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417E2B7C"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6270A1">
        <w:rPr>
          <w:rFonts w:ascii="Arial" w:eastAsia="Tahoma" w:hAnsi="Arial" w:cs="Arial"/>
          <w:b/>
          <w:bCs/>
          <w:sz w:val="22"/>
          <w:szCs w:val="22"/>
          <w:lang w:eastAsia="zh-CN"/>
        </w:rPr>
        <w:t>3</w:t>
      </w:r>
      <w:r w:rsidR="00AD0EE3">
        <w:rPr>
          <w:rFonts w:ascii="Arial" w:eastAsia="Tahoma" w:hAnsi="Arial" w:cs="Arial"/>
          <w:b/>
          <w:bCs/>
          <w:sz w:val="22"/>
          <w:szCs w:val="22"/>
          <w:lang w:eastAsia="zh-CN"/>
        </w:rPr>
        <w:t>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564180" w:rsidRPr="00564180">
        <w:rPr>
          <w:rFonts w:ascii="Arial" w:eastAsia="Tahoma" w:hAnsi="Arial" w:cs="Arial"/>
          <w:b/>
          <w:bCs/>
          <w:sz w:val="22"/>
          <w:szCs w:val="22"/>
          <w:lang w:eastAsia="zh-CN"/>
        </w:rPr>
        <w:t>R2-2309728</w:t>
      </w:r>
    </w:p>
    <w:p w14:paraId="2D1F7FF0" w14:textId="02B3CC0C" w:rsidR="00BF7628" w:rsidRDefault="00293D24" w:rsidP="00BF7628">
      <w:pPr>
        <w:spacing w:after="120"/>
        <w:ind w:left="1797" w:hanging="1797"/>
        <w:rPr>
          <w:sz w:val="22"/>
          <w:szCs w:val="22"/>
          <w:lang w:eastAsia="zh-CN"/>
        </w:rPr>
      </w:pPr>
      <w:r>
        <w:rPr>
          <w:rFonts w:ascii="Arial" w:eastAsia="Tahoma" w:hAnsi="Arial" w:cs="Arial"/>
          <w:b/>
          <w:bCs/>
          <w:sz w:val="22"/>
          <w:szCs w:val="22"/>
          <w:lang w:eastAsia="zh-CN"/>
        </w:rPr>
        <w:t>Xiamen, China, 9</w:t>
      </w:r>
      <w:r w:rsidRPr="007B6DE0">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Oct. – 13</w:t>
      </w:r>
      <w:r w:rsidRPr="007B6DE0">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Oct. 2023</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250A0FD3"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9560B1" w:rsidRPr="009560B1">
        <w:rPr>
          <w:rFonts w:eastAsia="宋体"/>
          <w:sz w:val="22"/>
          <w:lang w:eastAsia="zh-CN"/>
        </w:rPr>
        <w:t xml:space="preserve">Discussion on </w:t>
      </w:r>
      <w:r w:rsidR="0039798D">
        <w:rPr>
          <w:rFonts w:eastAsia="宋体"/>
          <w:sz w:val="22"/>
          <w:lang w:eastAsia="zh-CN"/>
        </w:rPr>
        <w:t>DSR</w:t>
      </w:r>
      <w:r w:rsidR="0039798D" w:rsidRPr="009560B1">
        <w:rPr>
          <w:rFonts w:eastAsia="宋体"/>
          <w:sz w:val="22"/>
          <w:lang w:eastAsia="zh-CN"/>
        </w:rPr>
        <w:t xml:space="preserve"> </w:t>
      </w:r>
      <w:r w:rsidR="009560B1" w:rsidRPr="009560B1">
        <w:rPr>
          <w:rFonts w:eastAsia="宋体"/>
          <w:sz w:val="22"/>
          <w:lang w:eastAsia="zh-CN"/>
        </w:rPr>
        <w:t>for XR</w:t>
      </w:r>
    </w:p>
    <w:p w14:paraId="42C2FAFF" w14:textId="02F5FDDC"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4B0E1D">
        <w:rPr>
          <w:rFonts w:eastAsia="宋体"/>
          <w:sz w:val="22"/>
          <w:lang w:eastAsia="zh-CN"/>
        </w:rPr>
        <w:t>7</w:t>
      </w:r>
      <w:r w:rsidR="00F44A6F">
        <w:rPr>
          <w:rFonts w:eastAsia="宋体"/>
          <w:sz w:val="22"/>
          <w:lang w:eastAsia="zh-CN"/>
        </w:rPr>
        <w:t>.5.4</w:t>
      </w:r>
      <w:r w:rsidR="004B0E1D">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6E3827">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79E43814" w14:textId="3EDC2775" w:rsidR="00B32E81" w:rsidRPr="009C5FE3" w:rsidRDefault="006E3827" w:rsidP="000F535E">
      <w:pPr>
        <w:spacing w:before="120"/>
        <w:jc w:val="both"/>
        <w:rPr>
          <w:rFonts w:eastAsiaTheme="minorEastAsia"/>
          <w:lang w:eastAsia="zh-CN"/>
        </w:rPr>
      </w:pPr>
      <w:r w:rsidRPr="006E3827">
        <w:rPr>
          <w:rFonts w:eastAsiaTheme="minorEastAsia"/>
          <w:lang w:eastAsia="zh-CN"/>
        </w:rPr>
        <w:t>In RAN2#122</w:t>
      </w:r>
      <w:r w:rsidRPr="006E3827">
        <w:rPr>
          <w:rFonts w:eastAsiaTheme="minorEastAsia"/>
          <w:szCs w:val="20"/>
          <w:lang w:val="en-GB" w:eastAsia="zh-CN"/>
        </w:rPr>
        <w:fldChar w:fldCharType="begin"/>
      </w:r>
      <w:r w:rsidRPr="006E3827">
        <w:rPr>
          <w:rFonts w:eastAsiaTheme="minorEastAsia"/>
          <w:lang w:eastAsia="zh-CN"/>
        </w:rPr>
        <w:instrText xml:space="preserve"> REF _Ref130819202 \r \h </w:instrText>
      </w:r>
      <w:r>
        <w:rPr>
          <w:rFonts w:eastAsiaTheme="minorEastAsia"/>
          <w:lang w:eastAsia="zh-CN"/>
        </w:rPr>
        <w:instrText xml:space="preserve"> \* MERGEFORMAT </w:instrText>
      </w:r>
      <w:r w:rsidRPr="006E3827">
        <w:rPr>
          <w:rFonts w:eastAsiaTheme="minorEastAsia"/>
          <w:szCs w:val="20"/>
          <w:lang w:val="en-GB" w:eastAsia="zh-CN"/>
        </w:rPr>
      </w:r>
      <w:r w:rsidRPr="006E3827">
        <w:rPr>
          <w:rFonts w:eastAsiaTheme="minorEastAsia"/>
          <w:szCs w:val="20"/>
          <w:lang w:val="en-GB" w:eastAsia="zh-CN"/>
        </w:rPr>
        <w:fldChar w:fldCharType="separate"/>
      </w:r>
      <w:r w:rsidRPr="006E3827">
        <w:rPr>
          <w:rFonts w:eastAsiaTheme="minorEastAsia"/>
          <w:lang w:eastAsia="zh-CN"/>
        </w:rPr>
        <w:t>[1]</w:t>
      </w:r>
      <w:r w:rsidRPr="006E3827">
        <w:rPr>
          <w:rFonts w:eastAsiaTheme="minorEastAsia"/>
          <w:szCs w:val="20"/>
          <w:lang w:val="en-GB" w:eastAsia="zh-CN"/>
        </w:rPr>
        <w:fldChar w:fldCharType="end"/>
      </w:r>
      <w:r w:rsidRPr="006E3827">
        <w:rPr>
          <w:rFonts w:eastAsiaTheme="minorEastAsia"/>
          <w:lang w:eastAsia="zh-CN"/>
        </w:rPr>
        <w:t xml:space="preserve">, there were following agreements regarding </w:t>
      </w:r>
      <w:r w:rsidR="00A64537">
        <w:rPr>
          <w:rFonts w:eastAsiaTheme="minorEastAsia"/>
          <w:lang w:eastAsia="zh-CN"/>
        </w:rPr>
        <w:t>D</w:t>
      </w:r>
      <w:r w:rsidRPr="006E3827">
        <w:rPr>
          <w:rFonts w:eastAsiaTheme="minorEastAsia"/>
          <w:lang w:eastAsia="zh-CN"/>
        </w:rPr>
        <w:t>SR:</w:t>
      </w:r>
    </w:p>
    <w:tbl>
      <w:tblPr>
        <w:tblStyle w:val="afa"/>
        <w:tblW w:w="0" w:type="auto"/>
        <w:tblLook w:val="04A0" w:firstRow="1" w:lastRow="0" w:firstColumn="1" w:lastColumn="0" w:noHBand="0" w:noVBand="1"/>
      </w:tblPr>
      <w:tblGrid>
        <w:gridCol w:w="9060"/>
      </w:tblGrid>
      <w:tr w:rsidR="009C5FE3" w14:paraId="3945DADF" w14:textId="77777777" w:rsidTr="009C5FE3">
        <w:tc>
          <w:tcPr>
            <w:tcW w:w="9060" w:type="dxa"/>
          </w:tcPr>
          <w:p w14:paraId="47EA5DD3" w14:textId="77777777" w:rsidR="009C5FE3" w:rsidRPr="00F738C4" w:rsidRDefault="009C5FE3" w:rsidP="001B6DED">
            <w:pPr>
              <w:pStyle w:val="Agreement"/>
              <w:tabs>
                <w:tab w:val="clear" w:pos="6930"/>
              </w:tabs>
              <w:ind w:left="599"/>
              <w:rPr>
                <w:lang w:val="en-US"/>
              </w:rPr>
            </w:pPr>
            <w:r w:rsidRPr="00F738C4">
              <w:rPr>
                <w:lang w:val="en-US"/>
              </w:rPr>
              <w:t xml:space="preserve">1: UE calculates the remaining time based on the PDCP discard timer value. </w:t>
            </w:r>
            <w:r w:rsidRPr="006777EF">
              <w:rPr>
                <w:highlight w:val="yellow"/>
                <w:lang w:val="en-US"/>
              </w:rPr>
              <w:t>FFS if UE reports one or multiple values. FFS how this is modelled in PDCP specification. FFS which UEs support this.</w:t>
            </w:r>
          </w:p>
          <w:p w14:paraId="3A9D229E" w14:textId="3E95FB1D" w:rsidR="00797616" w:rsidRPr="006777EF" w:rsidRDefault="009C5FE3" w:rsidP="001B6DED">
            <w:pPr>
              <w:pStyle w:val="Agreement"/>
              <w:tabs>
                <w:tab w:val="clear" w:pos="6930"/>
              </w:tabs>
              <w:ind w:left="599"/>
              <w:rPr>
                <w:rFonts w:eastAsiaTheme="minorEastAsia"/>
                <w:lang w:eastAsia="zh-CN"/>
              </w:rPr>
            </w:pPr>
            <w:r w:rsidRPr="00F738C4">
              <w:rPr>
                <w:lang w:val="en-US"/>
              </w:rPr>
              <w:t xml:space="preserve">When/if UE reports remaining time, the reference time for the remaining time is determined from the point of the first transmission of the information. </w:t>
            </w:r>
            <w:r w:rsidRPr="00CD293E">
              <w:rPr>
                <w:lang w:val="en-US"/>
              </w:rPr>
              <w:t>FFS if intra-UE prioritization can impact this</w:t>
            </w:r>
            <w:r w:rsidRPr="00F738C4">
              <w:rPr>
                <w:lang w:val="en-US"/>
              </w:rPr>
              <w:t>.</w:t>
            </w:r>
          </w:p>
        </w:tc>
      </w:tr>
    </w:tbl>
    <w:p w14:paraId="4B1F3372" w14:textId="3DEC52DE" w:rsidR="00B32E81" w:rsidRDefault="00AD0EE3" w:rsidP="000F535E">
      <w:pPr>
        <w:spacing w:before="120"/>
        <w:jc w:val="both"/>
        <w:rPr>
          <w:rFonts w:eastAsiaTheme="minorEastAsia"/>
          <w:lang w:eastAsia="zh-CN"/>
        </w:rPr>
      </w:pPr>
      <w:r>
        <w:rPr>
          <w:rFonts w:eastAsiaTheme="minorEastAsia"/>
          <w:lang w:eastAsia="zh-CN"/>
        </w:rPr>
        <w:t>In RAN2#123</w:t>
      </w:r>
      <w:r w:rsidR="00006031">
        <w:rPr>
          <w:rFonts w:eastAsiaTheme="minorEastAsia"/>
          <w:lang w:eastAsia="zh-CN"/>
        </w:rPr>
        <w:fldChar w:fldCharType="begin"/>
      </w:r>
      <w:r w:rsidR="00006031">
        <w:rPr>
          <w:rFonts w:eastAsiaTheme="minorEastAsia"/>
          <w:lang w:eastAsia="zh-CN"/>
        </w:rPr>
        <w:instrText xml:space="preserve"> REF _Ref141776146 \r \h </w:instrText>
      </w:r>
      <w:r w:rsidR="00006031">
        <w:rPr>
          <w:rFonts w:eastAsiaTheme="minorEastAsia"/>
          <w:lang w:eastAsia="zh-CN"/>
        </w:rPr>
      </w:r>
      <w:r w:rsidR="00006031">
        <w:rPr>
          <w:rFonts w:eastAsiaTheme="minorEastAsia"/>
          <w:lang w:eastAsia="zh-CN"/>
        </w:rPr>
        <w:fldChar w:fldCharType="separate"/>
      </w:r>
      <w:r w:rsidR="00006031">
        <w:rPr>
          <w:rFonts w:eastAsiaTheme="minorEastAsia"/>
          <w:lang w:eastAsia="zh-CN"/>
        </w:rPr>
        <w:t>[2]</w:t>
      </w:r>
      <w:r w:rsidR="00006031">
        <w:rPr>
          <w:rFonts w:eastAsiaTheme="minorEastAsia"/>
          <w:lang w:eastAsia="zh-CN"/>
        </w:rPr>
        <w:fldChar w:fldCharType="end"/>
      </w:r>
      <w:r>
        <w:rPr>
          <w:rFonts w:eastAsiaTheme="minorEastAsia"/>
          <w:lang w:eastAsia="zh-CN"/>
        </w:rPr>
        <w:t xml:space="preserve">, there </w:t>
      </w:r>
      <w:r w:rsidR="00695565">
        <w:rPr>
          <w:rFonts w:eastAsiaTheme="minorEastAsia"/>
          <w:lang w:eastAsia="zh-CN"/>
        </w:rPr>
        <w:t xml:space="preserve">were </w:t>
      </w:r>
      <w:r>
        <w:rPr>
          <w:rFonts w:eastAsiaTheme="minorEastAsia"/>
          <w:lang w:eastAsia="zh-CN"/>
        </w:rPr>
        <w:t xml:space="preserve">the following agreements regarding </w:t>
      </w:r>
      <w:r w:rsidR="00475BE0">
        <w:rPr>
          <w:rFonts w:eastAsiaTheme="minorEastAsia"/>
          <w:lang w:eastAsia="zh-CN"/>
        </w:rPr>
        <w:t>DSR</w:t>
      </w:r>
      <w:r>
        <w:rPr>
          <w:rFonts w:eastAsiaTheme="minorEastAsia"/>
          <w:lang w:eastAsia="zh-CN"/>
        </w:rPr>
        <w:t>:</w:t>
      </w:r>
    </w:p>
    <w:tbl>
      <w:tblPr>
        <w:tblStyle w:val="afa"/>
        <w:tblW w:w="0" w:type="auto"/>
        <w:tblLook w:val="04A0" w:firstRow="1" w:lastRow="0" w:firstColumn="1" w:lastColumn="0" w:noHBand="0" w:noVBand="1"/>
      </w:tblPr>
      <w:tblGrid>
        <w:gridCol w:w="9060"/>
      </w:tblGrid>
      <w:tr w:rsidR="00AD0EE3" w14:paraId="266DE07E" w14:textId="77777777" w:rsidTr="00AD0EE3">
        <w:tc>
          <w:tcPr>
            <w:tcW w:w="9060" w:type="dxa"/>
          </w:tcPr>
          <w:p w14:paraId="2A6B61BC" w14:textId="77777777" w:rsidR="00AD0EE3" w:rsidRPr="00BF0236" w:rsidRDefault="00AD0EE3" w:rsidP="001B6DED">
            <w:pPr>
              <w:pStyle w:val="Agreement"/>
              <w:tabs>
                <w:tab w:val="clear" w:pos="6930"/>
              </w:tabs>
              <w:ind w:left="599"/>
            </w:pPr>
            <w:r>
              <w:t xml:space="preserve">Network can configure the UE whether to trigger delay status reporting. </w:t>
            </w:r>
            <w:r w:rsidRPr="003C5D65">
              <w:rPr>
                <w:highlight w:val="yellow"/>
              </w:rPr>
              <w:t>FFS if we have some thresholds per LCG.</w:t>
            </w:r>
          </w:p>
          <w:p w14:paraId="74912829" w14:textId="77777777" w:rsidR="00AD0EE3" w:rsidRDefault="00AD0EE3" w:rsidP="001B6DED">
            <w:pPr>
              <w:pStyle w:val="Agreement"/>
              <w:tabs>
                <w:tab w:val="clear" w:pos="6930"/>
              </w:tabs>
              <w:ind w:left="599"/>
            </w:pPr>
            <w:r>
              <w:t>When UE triggers reporting delay information for a LCG, and UE also reports the buffer status associated with the remaining time.</w:t>
            </w:r>
          </w:p>
          <w:p w14:paraId="7FBE95F1" w14:textId="77777777" w:rsidR="00AD0EE3" w:rsidRDefault="00AD0EE3" w:rsidP="001B6DED">
            <w:pPr>
              <w:pStyle w:val="Agreement"/>
              <w:tabs>
                <w:tab w:val="clear" w:pos="6930"/>
              </w:tabs>
              <w:ind w:left="599"/>
            </w:pPr>
            <w:r>
              <w:t>RAN2 aims to define a single MAC CE for the DSR reporting (including the buffer status). FFS if this extends BSR MAC CE or is a new MAC CE.</w:t>
            </w:r>
          </w:p>
          <w:p w14:paraId="1EFFC489" w14:textId="77777777" w:rsidR="00AD0EE3" w:rsidRDefault="00AD0EE3" w:rsidP="001B6DED">
            <w:pPr>
              <w:spacing w:before="120"/>
              <w:ind w:left="599"/>
              <w:jc w:val="both"/>
              <w:rPr>
                <w:rFonts w:eastAsiaTheme="minorEastAsia"/>
                <w:lang w:val="en-GB" w:eastAsia="zh-CN"/>
              </w:rPr>
            </w:pPr>
          </w:p>
          <w:p w14:paraId="55238DBD" w14:textId="77777777" w:rsidR="00AD0EE3" w:rsidRPr="003C5D65" w:rsidRDefault="00AD0EE3" w:rsidP="001B6DED">
            <w:pPr>
              <w:pStyle w:val="Agreement"/>
              <w:tabs>
                <w:tab w:val="clear" w:pos="6930"/>
              </w:tabs>
              <w:ind w:left="599"/>
              <w:rPr>
                <w:highlight w:val="yellow"/>
              </w:rPr>
            </w:pPr>
            <w:r w:rsidRPr="002643CA">
              <w:t xml:space="preserve">Working assumption: Define a new separate MAC CE for DSR (remaining delay and associated data volume) reporting, e.g. DSR reporting is not coupled with BSR reporting. </w:t>
            </w:r>
            <w:r w:rsidRPr="003C5D65">
              <w:rPr>
                <w:highlight w:val="yellow"/>
              </w:rPr>
              <w:t xml:space="preserve">Detailed Definition of associated data volume is FFS. </w:t>
            </w:r>
          </w:p>
          <w:p w14:paraId="4646D533" w14:textId="251B4460" w:rsidR="00AD0EE3" w:rsidRPr="000F3C5E" w:rsidRDefault="00AD0EE3" w:rsidP="001B6DED">
            <w:pPr>
              <w:pStyle w:val="Agreement"/>
              <w:tabs>
                <w:tab w:val="clear" w:pos="6930"/>
              </w:tabs>
              <w:ind w:left="599"/>
              <w:rPr>
                <w:rFonts w:eastAsiaTheme="minorEastAsia"/>
                <w:lang w:eastAsia="zh-CN"/>
              </w:rPr>
            </w:pPr>
            <w:r w:rsidRPr="002643CA">
              <w:t xml:space="preserve">Support threshold based DSR reporting, e.g. DSR reporting is triggered when remaining delay of a PDU/PDU set is below a NW configured threshold. The threshold is configured per LCG. </w:t>
            </w:r>
            <w:r w:rsidRPr="003C5D65">
              <w:rPr>
                <w:highlight w:val="yellow"/>
              </w:rPr>
              <w:t>FFS whether configuring multiple thresholds for a LCG is supported.</w:t>
            </w:r>
            <w:r w:rsidRPr="002643CA">
              <w:t xml:space="preserve"> </w:t>
            </w:r>
            <w:r w:rsidRPr="003C5D65">
              <w:rPr>
                <w:highlight w:val="yellow"/>
              </w:rPr>
              <w:t>Definition of remaining time is FFS.</w:t>
            </w:r>
          </w:p>
        </w:tc>
      </w:tr>
    </w:tbl>
    <w:p w14:paraId="1C7A286E" w14:textId="3F67948A" w:rsidR="00E937AC" w:rsidRDefault="00006031" w:rsidP="000F535E">
      <w:pPr>
        <w:spacing w:before="120"/>
        <w:jc w:val="both"/>
      </w:pPr>
      <w:r>
        <w:rPr>
          <w:lang w:eastAsia="zh-CN"/>
        </w:rPr>
        <w:t xml:space="preserve">According the </w:t>
      </w:r>
      <w:r w:rsidR="00A21500">
        <w:rPr>
          <w:lang w:eastAsia="zh-CN"/>
        </w:rPr>
        <w:t xml:space="preserve">above </w:t>
      </w:r>
      <w:r>
        <w:rPr>
          <w:lang w:eastAsia="zh-CN"/>
        </w:rPr>
        <w:t>agreements</w:t>
      </w:r>
      <w:r w:rsidR="007A4A63" w:rsidRPr="00A7432B">
        <w:rPr>
          <w:lang w:eastAsia="zh-CN"/>
        </w:rPr>
        <w:t>,</w:t>
      </w:r>
      <w:r w:rsidR="00A64537">
        <w:rPr>
          <w:lang w:eastAsia="zh-CN"/>
        </w:rPr>
        <w:t xml:space="preserve"> </w:t>
      </w:r>
      <w:r w:rsidR="00475BE0">
        <w:rPr>
          <w:lang w:eastAsia="zh-CN"/>
        </w:rPr>
        <w:t>DSR</w:t>
      </w:r>
      <w:r w:rsidR="00B96A68">
        <w:t xml:space="preserve"> with new MAC CE will be introduced but the exact content of the delay status report have not been determined yet.</w:t>
      </w:r>
      <w:r w:rsidR="00A64537">
        <w:t xml:space="preserve"> </w:t>
      </w:r>
      <w:r w:rsidR="00A64537">
        <w:rPr>
          <w:lang w:eastAsia="zh-CN"/>
        </w:rPr>
        <w:t>I</w:t>
      </w:r>
      <w:r w:rsidR="00E40EB7">
        <w:rPr>
          <w:lang w:eastAsia="zh-CN"/>
        </w:rPr>
        <w:t xml:space="preserve">n this paper, </w:t>
      </w:r>
      <w:r w:rsidR="00A64537">
        <w:rPr>
          <w:lang w:eastAsia="zh-CN"/>
        </w:rPr>
        <w:t xml:space="preserve">the </w:t>
      </w:r>
      <w:r w:rsidR="00D971FD">
        <w:rPr>
          <w:lang w:eastAsia="zh-CN"/>
        </w:rPr>
        <w:t xml:space="preserve">triggering, </w:t>
      </w:r>
      <w:r w:rsidR="00A64537">
        <w:rPr>
          <w:lang w:eastAsia="zh-CN"/>
        </w:rPr>
        <w:t xml:space="preserve">content </w:t>
      </w:r>
      <w:r w:rsidR="00360C39">
        <w:rPr>
          <w:lang w:eastAsia="zh-CN"/>
        </w:rPr>
        <w:t>and the transmission of DSR</w:t>
      </w:r>
      <w:r w:rsidR="00A64537">
        <w:rPr>
          <w:lang w:eastAsia="zh-CN"/>
        </w:rPr>
        <w:t xml:space="preserve"> </w:t>
      </w:r>
      <w:r w:rsidR="00360C39">
        <w:rPr>
          <w:lang w:eastAsia="zh-CN"/>
        </w:rPr>
        <w:t xml:space="preserve">are </w:t>
      </w:r>
      <w:r w:rsidR="00A64537">
        <w:rPr>
          <w:lang w:eastAsia="zh-CN"/>
        </w:rPr>
        <w:t>discussed</w:t>
      </w:r>
      <w:r w:rsidR="005708A6">
        <w:rPr>
          <w:lang w:eastAsia="zh-CN"/>
        </w:rPr>
        <w:t>.</w:t>
      </w:r>
      <w:r w:rsidR="00E40EB7">
        <w:rPr>
          <w:lang w:eastAsia="zh-CN"/>
        </w:rPr>
        <w:t xml:space="preserve"> </w:t>
      </w:r>
    </w:p>
    <w:p w14:paraId="2C70DD61" w14:textId="39576AD6" w:rsidR="00353B31" w:rsidRPr="0092371A" w:rsidRDefault="0004065F" w:rsidP="0092371A">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16E2B42B" w14:textId="47C3661C" w:rsidR="0092371A" w:rsidRDefault="0092371A" w:rsidP="0092371A">
      <w:pPr>
        <w:keepNext/>
        <w:widowControl w:val="0"/>
        <w:numPr>
          <w:ilvl w:val="1"/>
          <w:numId w:val="9"/>
        </w:numPr>
        <w:tabs>
          <w:tab w:val="left" w:pos="567"/>
        </w:tabs>
        <w:spacing w:before="180" w:after="180"/>
        <w:jc w:val="both"/>
        <w:outlineLvl w:val="1"/>
        <w:rPr>
          <w:rFonts w:ascii="Arial" w:eastAsia="MS Mincho" w:hAnsi="Arial" w:cs="Arial"/>
          <w:iCs/>
          <w:sz w:val="30"/>
          <w:szCs w:val="30"/>
          <w:lang w:eastAsia="zh-CN"/>
        </w:rPr>
      </w:pPr>
      <w:bookmarkStart w:id="0" w:name="_Toc131522645"/>
      <w:bookmarkStart w:id="1" w:name="_Toc131522564"/>
      <w:bookmarkStart w:id="2" w:name="_Toc131522648"/>
      <w:bookmarkStart w:id="3" w:name="_Toc133498954"/>
      <w:bookmarkStart w:id="4" w:name="_Toc134281634"/>
      <w:bookmarkStart w:id="5" w:name="_Toc134284369"/>
      <w:bookmarkStart w:id="6" w:name="_Toc134439077"/>
      <w:bookmarkStart w:id="7" w:name="_Toc141792788"/>
      <w:bookmarkStart w:id="8" w:name="_Toc142039034"/>
      <w:bookmarkStart w:id="9" w:name="_Toc142382546"/>
      <w:bookmarkStart w:id="10" w:name="_Toc141792789"/>
      <w:bookmarkStart w:id="11" w:name="_Toc142039035"/>
      <w:bookmarkStart w:id="12" w:name="_Toc142382547"/>
      <w:bookmarkStart w:id="13" w:name="_Toc141792790"/>
      <w:bookmarkStart w:id="14" w:name="_Toc142039036"/>
      <w:bookmarkStart w:id="15" w:name="_Toc142382548"/>
      <w:bookmarkStart w:id="16" w:name="_Toc133498957"/>
      <w:bookmarkStart w:id="17" w:name="_Toc141792791"/>
      <w:bookmarkStart w:id="18" w:name="_Toc142039037"/>
      <w:bookmarkStart w:id="19" w:name="_Toc142382549"/>
      <w:bookmarkStart w:id="20" w:name="_Toc141792792"/>
      <w:bookmarkStart w:id="21" w:name="_Toc142039038"/>
      <w:bookmarkStart w:id="22" w:name="_Toc142382550"/>
      <w:bookmarkStart w:id="23" w:name="_Toc141792793"/>
      <w:bookmarkStart w:id="24" w:name="_Toc142039039"/>
      <w:bookmarkStart w:id="25" w:name="_Toc142382551"/>
      <w:bookmarkStart w:id="26" w:name="_Toc134281639"/>
      <w:bookmarkStart w:id="27" w:name="_Toc134284374"/>
      <w:bookmarkStart w:id="28" w:name="_Toc134439082"/>
      <w:bookmarkStart w:id="29" w:name="_Toc141792794"/>
      <w:bookmarkStart w:id="30" w:name="_Toc142039040"/>
      <w:bookmarkStart w:id="31" w:name="_Toc142382552"/>
      <w:bookmarkStart w:id="32" w:name="_Toc141792795"/>
      <w:bookmarkStart w:id="33" w:name="_Toc142039041"/>
      <w:bookmarkStart w:id="34" w:name="_Toc142382553"/>
      <w:bookmarkStart w:id="35" w:name="_Toc141792796"/>
      <w:bookmarkStart w:id="36" w:name="_Toc142039042"/>
      <w:bookmarkStart w:id="37" w:name="_Toc142382554"/>
      <w:bookmarkStart w:id="38" w:name="_Toc141792797"/>
      <w:bookmarkStart w:id="39" w:name="_Toc142039043"/>
      <w:bookmarkStart w:id="40" w:name="_Toc142382555"/>
      <w:bookmarkStart w:id="41" w:name="_Toc141792798"/>
      <w:bookmarkStart w:id="42" w:name="_Toc142039044"/>
      <w:bookmarkStart w:id="43" w:name="_Toc142382556"/>
      <w:bookmarkStart w:id="44" w:name="_Toc141793772"/>
      <w:bookmarkStart w:id="45" w:name="_Toc141793773"/>
      <w:bookmarkStart w:id="46" w:name="_Toc110950146"/>
      <w:bookmarkStart w:id="47" w:name="_Toc11096057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ascii="Arial" w:eastAsia="MS Mincho" w:hAnsi="Arial" w:cs="Arial"/>
          <w:iCs/>
          <w:sz w:val="30"/>
          <w:szCs w:val="30"/>
          <w:lang w:eastAsia="zh-CN"/>
        </w:rPr>
        <w:t>DSR triggering</w:t>
      </w:r>
      <w:r w:rsidR="00E748F5">
        <w:rPr>
          <w:rFonts w:ascii="Arial" w:eastAsia="MS Mincho" w:hAnsi="Arial" w:cs="Arial"/>
          <w:iCs/>
          <w:sz w:val="30"/>
          <w:szCs w:val="30"/>
          <w:lang w:eastAsia="zh-CN"/>
        </w:rPr>
        <w:t xml:space="preserve"> and content</w:t>
      </w:r>
    </w:p>
    <w:p w14:paraId="292DCD0F" w14:textId="1226923E" w:rsidR="009943C1" w:rsidRDefault="00695565" w:rsidP="000F3C5E">
      <w:pPr>
        <w:spacing w:before="120"/>
        <w:jc w:val="both"/>
        <w:rPr>
          <w:rFonts w:eastAsiaTheme="minorEastAsia"/>
          <w:lang w:eastAsia="zh-CN"/>
        </w:rPr>
      </w:pPr>
      <w:r>
        <w:t>A</w:t>
      </w:r>
      <w:r w:rsidR="006A5695">
        <w:t xml:space="preserve">ccording the following agreements, both remaining time and the associated buffer status should be included in the DSR. </w:t>
      </w:r>
    </w:p>
    <w:tbl>
      <w:tblPr>
        <w:tblStyle w:val="afa"/>
        <w:tblW w:w="0" w:type="auto"/>
        <w:tblLook w:val="04A0" w:firstRow="1" w:lastRow="0" w:firstColumn="1" w:lastColumn="0" w:noHBand="0" w:noVBand="1"/>
      </w:tblPr>
      <w:tblGrid>
        <w:gridCol w:w="9060"/>
      </w:tblGrid>
      <w:tr w:rsidR="009943C1" w14:paraId="2A426452" w14:textId="77777777" w:rsidTr="009943C1">
        <w:tc>
          <w:tcPr>
            <w:tcW w:w="9060" w:type="dxa"/>
          </w:tcPr>
          <w:p w14:paraId="6DC4E5ED" w14:textId="586308E6" w:rsidR="00C97A9A" w:rsidRPr="00C97A9A" w:rsidRDefault="00C97A9A" w:rsidP="00C97A9A">
            <w:pPr>
              <w:spacing w:before="120"/>
              <w:jc w:val="both"/>
              <w:rPr>
                <w:rFonts w:eastAsiaTheme="minorEastAsia"/>
                <w:lang w:eastAsia="zh-CN"/>
              </w:rPr>
            </w:pPr>
            <w:r>
              <w:rPr>
                <w:rFonts w:eastAsiaTheme="minorEastAsia" w:hint="eastAsia"/>
                <w:lang w:eastAsia="zh-CN"/>
              </w:rPr>
              <w:t>I</w:t>
            </w:r>
            <w:r>
              <w:rPr>
                <w:rFonts w:eastAsiaTheme="minorEastAsia"/>
                <w:lang w:eastAsia="zh-CN"/>
              </w:rPr>
              <w:t>n RAN2#122</w:t>
            </w:r>
          </w:p>
          <w:p w14:paraId="500F65B9" w14:textId="3F59A969" w:rsidR="009943C1" w:rsidRPr="00F738C4" w:rsidRDefault="009943C1" w:rsidP="001B6DED">
            <w:pPr>
              <w:pStyle w:val="Agreement"/>
              <w:tabs>
                <w:tab w:val="clear" w:pos="6930"/>
              </w:tabs>
              <w:ind w:left="457" w:hanging="76"/>
              <w:rPr>
                <w:lang w:val="en-US"/>
              </w:rPr>
            </w:pPr>
            <w:r w:rsidRPr="00F738C4">
              <w:rPr>
                <w:lang w:val="en-US"/>
              </w:rPr>
              <w:lastRenderedPageBreak/>
              <w:t xml:space="preserve">When/if UE reports remaining time, the reference time for the remaining time is determined from the point of the first transmission of the information. </w:t>
            </w:r>
            <w:r w:rsidRPr="00CD293E">
              <w:rPr>
                <w:lang w:val="en-US"/>
              </w:rPr>
              <w:t>FFS if intra-UE prioritization can impact this</w:t>
            </w:r>
            <w:r w:rsidRPr="00F738C4">
              <w:rPr>
                <w:lang w:val="en-US"/>
              </w:rPr>
              <w:t>.</w:t>
            </w:r>
          </w:p>
          <w:p w14:paraId="31D7D02A" w14:textId="154E253A" w:rsidR="009943C1" w:rsidRDefault="00C97A9A" w:rsidP="00263C99">
            <w:pPr>
              <w:spacing w:before="120"/>
              <w:jc w:val="both"/>
              <w:rPr>
                <w:rFonts w:eastAsiaTheme="minorEastAsia"/>
                <w:lang w:val="en-GB" w:eastAsia="zh-CN"/>
              </w:rPr>
            </w:pPr>
            <w:r>
              <w:rPr>
                <w:rFonts w:eastAsiaTheme="minorEastAsia" w:hint="eastAsia"/>
                <w:lang w:val="en-GB" w:eastAsia="zh-CN"/>
              </w:rPr>
              <w:t>I</w:t>
            </w:r>
            <w:r>
              <w:rPr>
                <w:rFonts w:eastAsiaTheme="minorEastAsia"/>
                <w:lang w:val="en-GB" w:eastAsia="zh-CN"/>
              </w:rPr>
              <w:t>n RAN2#123</w:t>
            </w:r>
          </w:p>
          <w:p w14:paraId="02985D5D" w14:textId="66BDF2E0" w:rsidR="00C97A9A" w:rsidRPr="00C97A9A" w:rsidRDefault="00C97A9A" w:rsidP="001B6DED">
            <w:pPr>
              <w:pStyle w:val="Agreement"/>
              <w:tabs>
                <w:tab w:val="clear" w:pos="6930"/>
              </w:tabs>
              <w:ind w:left="457" w:hanging="76"/>
              <w:rPr>
                <w:rFonts w:eastAsiaTheme="minorEastAsia"/>
                <w:lang w:eastAsia="zh-CN"/>
              </w:rPr>
            </w:pPr>
            <w:r>
              <w:t>When UE triggers reporting delay information for a LCG, and UE also reports the buffer status associated with the remaining time.</w:t>
            </w:r>
          </w:p>
        </w:tc>
      </w:tr>
    </w:tbl>
    <w:p w14:paraId="1BB1753E" w14:textId="2240293D" w:rsidR="00263DD8" w:rsidRDefault="006A5695" w:rsidP="00263C99">
      <w:pPr>
        <w:spacing w:before="120"/>
        <w:jc w:val="both"/>
        <w:rPr>
          <w:lang w:eastAsia="zh-CN"/>
        </w:rPr>
      </w:pPr>
      <w:r>
        <w:rPr>
          <w:rFonts w:eastAsiaTheme="minorEastAsia" w:hint="eastAsia"/>
          <w:lang w:eastAsia="zh-CN"/>
        </w:rPr>
        <w:lastRenderedPageBreak/>
        <w:t>H</w:t>
      </w:r>
      <w:r>
        <w:rPr>
          <w:rFonts w:eastAsiaTheme="minorEastAsia"/>
          <w:lang w:eastAsia="zh-CN"/>
        </w:rPr>
        <w:t xml:space="preserve">owever, </w:t>
      </w:r>
      <w:r>
        <w:t>i</w:t>
      </w:r>
      <w:r w:rsidR="00C97A9A">
        <w:t xml:space="preserve">n </w:t>
      </w:r>
      <w:r w:rsidR="00315AA3">
        <w:t xml:space="preserve">RAN2#123 </w:t>
      </w:r>
      <w:r w:rsidR="00263DD8">
        <w:rPr>
          <w:lang w:eastAsia="zh-CN"/>
        </w:rPr>
        <w:t xml:space="preserve">meeting, </w:t>
      </w:r>
      <w:r w:rsidR="00C97A9A">
        <w:rPr>
          <w:lang w:eastAsia="zh-CN"/>
        </w:rPr>
        <w:t xml:space="preserve">some </w:t>
      </w:r>
      <w:r>
        <w:rPr>
          <w:lang w:eastAsia="zh-CN"/>
        </w:rPr>
        <w:t>companies brought up another candidate solution to implicitly include the delay information into the DSR. This means that there are two potential solutions regarding DSR contents</w:t>
      </w:r>
      <w:r w:rsidR="00C22114">
        <w:rPr>
          <w:lang w:eastAsia="zh-CN"/>
        </w:rPr>
        <w:t xml:space="preserve"> as below</w:t>
      </w:r>
      <w:r>
        <w:rPr>
          <w:lang w:eastAsia="zh-CN"/>
        </w:rPr>
        <w:t>:</w:t>
      </w:r>
    </w:p>
    <w:p w14:paraId="01EB7EEE" w14:textId="13EACC7B" w:rsidR="00263DD8" w:rsidRPr="00B051B2" w:rsidRDefault="00263DD8">
      <w:pPr>
        <w:pStyle w:val="ac"/>
        <w:numPr>
          <w:ilvl w:val="0"/>
          <w:numId w:val="132"/>
        </w:numPr>
        <w:spacing w:before="120"/>
        <w:ind w:firstLineChars="0"/>
        <w:rPr>
          <w:rFonts w:ascii="Times New Roman" w:eastAsiaTheme="minorEastAsia" w:hAnsi="Times New Roman"/>
          <w:sz w:val="20"/>
        </w:rPr>
      </w:pPr>
      <w:r w:rsidRPr="001B6DED">
        <w:rPr>
          <w:rFonts w:ascii="Times New Roman" w:eastAsiaTheme="minorEastAsia" w:hAnsi="Times New Roman"/>
          <w:b/>
          <w:bCs/>
          <w:sz w:val="20"/>
        </w:rPr>
        <w:t>Option 1</w:t>
      </w:r>
      <w:r w:rsidRPr="00B051B2">
        <w:rPr>
          <w:rFonts w:ascii="Times New Roman" w:eastAsiaTheme="minorEastAsia" w:hAnsi="Times New Roman"/>
          <w:sz w:val="20"/>
        </w:rPr>
        <w:t xml:space="preserve">: </w:t>
      </w:r>
      <w:r w:rsidR="002A6423">
        <w:rPr>
          <w:rFonts w:ascii="Times New Roman" w:eastAsiaTheme="minorEastAsia" w:hAnsi="Times New Roman"/>
          <w:sz w:val="20"/>
        </w:rPr>
        <w:t>for one LCG</w:t>
      </w:r>
      <w:r w:rsidR="003134D9">
        <w:rPr>
          <w:rFonts w:ascii="Times New Roman" w:eastAsiaTheme="minorEastAsia" w:hAnsi="Times New Roman"/>
          <w:sz w:val="20"/>
        </w:rPr>
        <w:t>,</w:t>
      </w:r>
      <w:r w:rsidR="002A6423" w:rsidRPr="00B051B2">
        <w:rPr>
          <w:rFonts w:ascii="Times New Roman" w:eastAsiaTheme="minorEastAsia" w:hAnsi="Times New Roman"/>
          <w:sz w:val="20"/>
        </w:rPr>
        <w:t xml:space="preserve"> </w:t>
      </w:r>
      <w:r w:rsidRPr="00B051B2">
        <w:rPr>
          <w:rFonts w:ascii="Times New Roman" w:eastAsiaTheme="minorEastAsia" w:hAnsi="Times New Roman"/>
          <w:sz w:val="20"/>
        </w:rPr>
        <w:t>the DSR</w:t>
      </w:r>
      <w:r w:rsidR="00116221">
        <w:rPr>
          <w:rFonts w:ascii="Times New Roman" w:eastAsiaTheme="minorEastAsia" w:hAnsi="Times New Roman"/>
          <w:sz w:val="20"/>
        </w:rPr>
        <w:t xml:space="preserve"> </w:t>
      </w:r>
      <w:r w:rsidRPr="00B051B2">
        <w:rPr>
          <w:rFonts w:ascii="Times New Roman" w:eastAsiaTheme="minorEastAsia" w:hAnsi="Times New Roman"/>
          <w:sz w:val="20"/>
        </w:rPr>
        <w:t xml:space="preserve">only includes the </w:t>
      </w:r>
      <w:r w:rsidR="002A6423">
        <w:rPr>
          <w:rFonts w:ascii="Times New Roman" w:eastAsiaTheme="minorEastAsia" w:hAnsi="Times New Roman"/>
          <w:sz w:val="20"/>
        </w:rPr>
        <w:t xml:space="preserve">corresponding </w:t>
      </w:r>
      <w:r w:rsidRPr="00B051B2">
        <w:rPr>
          <w:rFonts w:ascii="Times New Roman" w:eastAsiaTheme="minorEastAsia" w:hAnsi="Times New Roman"/>
          <w:sz w:val="20"/>
        </w:rPr>
        <w:t xml:space="preserve">buffer status associated with </w:t>
      </w:r>
      <w:r w:rsidR="00116221">
        <w:rPr>
          <w:rFonts w:ascii="Times New Roman" w:eastAsiaTheme="minorEastAsia" w:hAnsi="Times New Roman"/>
          <w:sz w:val="20"/>
        </w:rPr>
        <w:t xml:space="preserve">the </w:t>
      </w:r>
      <w:r w:rsidRPr="00B051B2">
        <w:rPr>
          <w:rFonts w:ascii="Times New Roman" w:eastAsiaTheme="minorEastAsia" w:hAnsi="Times New Roman"/>
          <w:sz w:val="20"/>
        </w:rPr>
        <w:t>DSR triggering threshold</w:t>
      </w:r>
      <w:r w:rsidR="00634CC8">
        <w:rPr>
          <w:rFonts w:ascii="Times New Roman" w:eastAsiaTheme="minorEastAsia" w:hAnsi="Times New Roman"/>
          <w:sz w:val="20"/>
        </w:rPr>
        <w:t xml:space="preserve"> without the </w:t>
      </w:r>
      <w:r w:rsidR="00295453">
        <w:rPr>
          <w:rFonts w:ascii="Times New Roman" w:eastAsiaTheme="minorEastAsia" w:hAnsi="Times New Roman"/>
          <w:sz w:val="20"/>
        </w:rPr>
        <w:t>remaining time</w:t>
      </w:r>
      <w:r w:rsidR="00634CC8">
        <w:rPr>
          <w:rFonts w:ascii="Times New Roman" w:eastAsiaTheme="minorEastAsia" w:hAnsi="Times New Roman"/>
          <w:sz w:val="20"/>
        </w:rPr>
        <w:t>,</w:t>
      </w:r>
      <w:r w:rsidR="00116221">
        <w:rPr>
          <w:rFonts w:ascii="Times New Roman" w:eastAsiaTheme="minorEastAsia" w:hAnsi="Times New Roman"/>
          <w:sz w:val="20"/>
        </w:rPr>
        <w:t xml:space="preserve"> and the gNB knows the </w:t>
      </w:r>
      <w:r w:rsidR="00295453">
        <w:rPr>
          <w:rFonts w:ascii="Times New Roman" w:eastAsiaTheme="minorEastAsia" w:hAnsi="Times New Roman"/>
          <w:sz w:val="20"/>
        </w:rPr>
        <w:t>remaining time</w:t>
      </w:r>
      <w:r w:rsidR="00116221">
        <w:rPr>
          <w:rFonts w:ascii="Times New Roman" w:eastAsiaTheme="minorEastAsia" w:hAnsi="Times New Roman"/>
          <w:sz w:val="20"/>
        </w:rPr>
        <w:t xml:space="preserve"> for the LCG is smaller than the configured threshold upon DSR reception</w:t>
      </w:r>
      <w:r w:rsidRPr="00B051B2">
        <w:rPr>
          <w:rFonts w:ascii="Times New Roman" w:eastAsiaTheme="minorEastAsia" w:hAnsi="Times New Roman"/>
          <w:sz w:val="20"/>
        </w:rPr>
        <w:t>.</w:t>
      </w:r>
      <w:r w:rsidR="006A5695">
        <w:rPr>
          <w:rFonts w:ascii="Times New Roman" w:eastAsiaTheme="minorEastAsia" w:hAnsi="Times New Roman"/>
          <w:sz w:val="20"/>
        </w:rPr>
        <w:t xml:space="preserve"> </w:t>
      </w:r>
    </w:p>
    <w:p w14:paraId="427114CD" w14:textId="31B340B5" w:rsidR="00263DD8" w:rsidRDefault="00263DD8">
      <w:pPr>
        <w:pStyle w:val="ac"/>
        <w:numPr>
          <w:ilvl w:val="0"/>
          <w:numId w:val="132"/>
        </w:numPr>
        <w:spacing w:before="120"/>
        <w:ind w:firstLineChars="0"/>
        <w:rPr>
          <w:rFonts w:ascii="Times New Roman" w:eastAsiaTheme="minorEastAsia" w:hAnsi="Times New Roman"/>
          <w:sz w:val="20"/>
        </w:rPr>
      </w:pPr>
      <w:r w:rsidRPr="001B6DED">
        <w:rPr>
          <w:rFonts w:ascii="Times New Roman" w:eastAsiaTheme="minorEastAsia" w:hAnsi="Times New Roman"/>
          <w:b/>
          <w:bCs/>
          <w:sz w:val="20"/>
        </w:rPr>
        <w:t>Option 2</w:t>
      </w:r>
      <w:r w:rsidRPr="00B051B2">
        <w:rPr>
          <w:rFonts w:ascii="Times New Roman" w:eastAsiaTheme="minorEastAsia" w:hAnsi="Times New Roman"/>
          <w:sz w:val="20"/>
        </w:rPr>
        <w:t>:</w:t>
      </w:r>
      <w:r w:rsidR="00DD4D4C">
        <w:rPr>
          <w:rFonts w:ascii="Times New Roman" w:eastAsiaTheme="minorEastAsia" w:hAnsi="Times New Roman"/>
          <w:sz w:val="20"/>
        </w:rPr>
        <w:t xml:space="preserve"> for one LCG</w:t>
      </w:r>
      <w:r w:rsidR="003134D9">
        <w:rPr>
          <w:rFonts w:ascii="Times New Roman" w:eastAsiaTheme="minorEastAsia" w:hAnsi="Times New Roman"/>
          <w:sz w:val="20"/>
        </w:rPr>
        <w:t>,</w:t>
      </w:r>
      <w:r w:rsidRPr="00B051B2">
        <w:rPr>
          <w:rFonts w:ascii="Times New Roman" w:eastAsiaTheme="minorEastAsia" w:hAnsi="Times New Roman"/>
          <w:sz w:val="20"/>
        </w:rPr>
        <w:t xml:space="preserve"> the DSR includes both the </w:t>
      </w:r>
      <w:r w:rsidR="00295453">
        <w:rPr>
          <w:rFonts w:ascii="Times New Roman" w:eastAsiaTheme="minorEastAsia" w:hAnsi="Times New Roman"/>
          <w:sz w:val="20"/>
        </w:rPr>
        <w:t>remaining time</w:t>
      </w:r>
      <w:r w:rsidRPr="00B051B2">
        <w:rPr>
          <w:rFonts w:ascii="Times New Roman" w:eastAsiaTheme="minorEastAsia" w:hAnsi="Times New Roman"/>
          <w:sz w:val="20"/>
        </w:rPr>
        <w:t xml:space="preserve"> </w:t>
      </w:r>
      <w:r w:rsidR="00A64303">
        <w:rPr>
          <w:rFonts w:ascii="Times New Roman" w:eastAsiaTheme="minorEastAsia" w:hAnsi="Times New Roman"/>
          <w:sz w:val="20"/>
        </w:rPr>
        <w:t xml:space="preserve">value </w:t>
      </w:r>
      <w:r w:rsidRPr="00B051B2">
        <w:rPr>
          <w:rFonts w:ascii="Times New Roman" w:eastAsiaTheme="minorEastAsia" w:hAnsi="Times New Roman"/>
          <w:sz w:val="20"/>
        </w:rPr>
        <w:t xml:space="preserve">and the </w:t>
      </w:r>
      <w:r w:rsidR="00FF3D1A">
        <w:rPr>
          <w:rFonts w:ascii="Times New Roman" w:eastAsiaTheme="minorEastAsia" w:hAnsi="Times New Roman"/>
          <w:sz w:val="20"/>
        </w:rPr>
        <w:t xml:space="preserve">corresponding </w:t>
      </w:r>
      <w:r w:rsidRPr="00B051B2">
        <w:rPr>
          <w:rFonts w:ascii="Times New Roman" w:eastAsiaTheme="minorEastAsia" w:hAnsi="Times New Roman"/>
          <w:sz w:val="20"/>
        </w:rPr>
        <w:t xml:space="preserve">buffer status associated with </w:t>
      </w:r>
      <w:r w:rsidR="00116221">
        <w:rPr>
          <w:rFonts w:ascii="Times New Roman" w:eastAsiaTheme="minorEastAsia" w:hAnsi="Times New Roman"/>
          <w:sz w:val="20"/>
        </w:rPr>
        <w:t xml:space="preserve">the </w:t>
      </w:r>
      <w:r w:rsidRPr="00B051B2">
        <w:rPr>
          <w:rFonts w:ascii="Times New Roman" w:eastAsiaTheme="minorEastAsia" w:hAnsi="Times New Roman"/>
          <w:sz w:val="20"/>
        </w:rPr>
        <w:t xml:space="preserve">DSR triggering threshold. </w:t>
      </w:r>
    </w:p>
    <w:p w14:paraId="188E2B12" w14:textId="04E7CBB3" w:rsidR="006C300F" w:rsidRDefault="004961AE" w:rsidP="001B6DED">
      <w:pPr>
        <w:spacing w:before="120"/>
        <w:jc w:val="both"/>
        <w:rPr>
          <w:rFonts w:eastAsiaTheme="minorEastAsia"/>
          <w:lang w:eastAsia="zh-CN"/>
        </w:rPr>
      </w:pPr>
      <w:r>
        <w:rPr>
          <w:rFonts w:eastAsiaTheme="minorEastAsia"/>
          <w:lang w:eastAsia="zh-CN"/>
        </w:rPr>
        <w:t xml:space="preserve">By </w:t>
      </w:r>
      <w:r w:rsidR="00263DD8">
        <w:rPr>
          <w:rFonts w:eastAsiaTheme="minorEastAsia"/>
          <w:lang w:eastAsia="zh-CN"/>
        </w:rPr>
        <w:t>Option 1</w:t>
      </w:r>
      <w:r w:rsidR="006A5695">
        <w:rPr>
          <w:rFonts w:eastAsiaTheme="minorEastAsia"/>
          <w:lang w:eastAsia="zh-CN"/>
        </w:rPr>
        <w:t>, the gNB c</w:t>
      </w:r>
      <w:r w:rsidR="00026F10">
        <w:rPr>
          <w:rFonts w:eastAsiaTheme="minorEastAsia"/>
          <w:lang w:eastAsia="zh-CN"/>
        </w:rPr>
        <w:t>ould</w:t>
      </w:r>
      <w:r w:rsidR="006A5695">
        <w:rPr>
          <w:rFonts w:eastAsiaTheme="minorEastAsia"/>
          <w:lang w:eastAsia="zh-CN"/>
        </w:rPr>
        <w:t xml:space="preserve"> </w:t>
      </w:r>
      <w:r w:rsidR="006C300F">
        <w:rPr>
          <w:rFonts w:eastAsiaTheme="minorEastAsia"/>
          <w:lang w:eastAsia="zh-CN"/>
        </w:rPr>
        <w:t>know</w:t>
      </w:r>
      <w:r w:rsidR="006A5695">
        <w:rPr>
          <w:rFonts w:eastAsiaTheme="minorEastAsia"/>
          <w:lang w:eastAsia="zh-CN"/>
        </w:rPr>
        <w:t xml:space="preserve"> that the indicated LCG’s buffer status associated with the </w:t>
      </w:r>
      <w:r w:rsidR="00AD4C65">
        <w:rPr>
          <w:rFonts w:eastAsiaTheme="minorEastAsia"/>
          <w:lang w:eastAsia="zh-CN"/>
        </w:rPr>
        <w:t xml:space="preserve">triggering </w:t>
      </w:r>
      <w:r w:rsidR="006A5695">
        <w:rPr>
          <w:rFonts w:eastAsiaTheme="minorEastAsia"/>
          <w:lang w:eastAsia="zh-CN"/>
        </w:rPr>
        <w:t>threshold</w:t>
      </w:r>
      <w:r w:rsidR="003F7524">
        <w:rPr>
          <w:rFonts w:eastAsiaTheme="minorEastAsia"/>
          <w:lang w:eastAsia="zh-CN"/>
        </w:rPr>
        <w:t>. At the same time,</w:t>
      </w:r>
      <w:r w:rsidR="006C300F">
        <w:rPr>
          <w:rFonts w:eastAsiaTheme="minorEastAsia"/>
          <w:lang w:eastAsia="zh-CN"/>
        </w:rPr>
        <w:t xml:space="preserve"> the DSR size can be </w:t>
      </w:r>
      <w:r w:rsidR="00CD0BB7">
        <w:rPr>
          <w:rFonts w:eastAsiaTheme="minorEastAsia"/>
          <w:lang w:eastAsia="zh-CN"/>
        </w:rPr>
        <w:t xml:space="preserve">saved </w:t>
      </w:r>
      <w:r w:rsidR="006C300F">
        <w:rPr>
          <w:rFonts w:eastAsiaTheme="minorEastAsia"/>
          <w:lang w:eastAsia="zh-CN"/>
        </w:rPr>
        <w:t>due to no remaining time is included</w:t>
      </w:r>
      <w:r w:rsidR="006A5695">
        <w:rPr>
          <w:rFonts w:eastAsiaTheme="minorEastAsia"/>
          <w:lang w:eastAsia="zh-CN"/>
        </w:rPr>
        <w:t>. However,</w:t>
      </w:r>
      <w:r w:rsidR="00263DD8">
        <w:rPr>
          <w:rFonts w:eastAsiaTheme="minorEastAsia"/>
          <w:lang w:eastAsia="zh-CN"/>
        </w:rPr>
        <w:t xml:space="preserve"> the gNB </w:t>
      </w:r>
      <w:r w:rsidR="006C300F">
        <w:rPr>
          <w:rFonts w:eastAsiaTheme="minorEastAsia"/>
          <w:lang w:eastAsia="zh-CN"/>
        </w:rPr>
        <w:t>can</w:t>
      </w:r>
      <w:r w:rsidR="006A5695">
        <w:rPr>
          <w:rFonts w:eastAsiaTheme="minorEastAsia"/>
          <w:lang w:eastAsia="zh-CN"/>
        </w:rPr>
        <w:t xml:space="preserve"> </w:t>
      </w:r>
      <w:r w:rsidR="006C300F">
        <w:rPr>
          <w:rFonts w:eastAsiaTheme="minorEastAsia"/>
          <w:lang w:eastAsia="zh-CN"/>
        </w:rPr>
        <w:t>only</w:t>
      </w:r>
      <w:r w:rsidR="00263DD8">
        <w:rPr>
          <w:rFonts w:eastAsiaTheme="minorEastAsia"/>
          <w:lang w:eastAsia="zh-CN"/>
        </w:rPr>
        <w:t xml:space="preserve"> </w:t>
      </w:r>
      <w:r w:rsidR="006C300F">
        <w:rPr>
          <w:rFonts w:eastAsiaTheme="minorEastAsia"/>
          <w:lang w:eastAsia="zh-CN"/>
        </w:rPr>
        <w:t xml:space="preserve">know </w:t>
      </w:r>
      <w:r w:rsidR="00263DD8">
        <w:rPr>
          <w:rFonts w:eastAsiaTheme="minorEastAsia"/>
          <w:lang w:eastAsia="zh-CN"/>
        </w:rPr>
        <w:t xml:space="preserve">the </w:t>
      </w:r>
      <w:r w:rsidR="00295453">
        <w:rPr>
          <w:rFonts w:eastAsiaTheme="minorEastAsia"/>
          <w:lang w:eastAsia="zh-CN"/>
        </w:rPr>
        <w:t>remaining time</w:t>
      </w:r>
      <w:r w:rsidR="00263DD8">
        <w:rPr>
          <w:rFonts w:eastAsiaTheme="minorEastAsia"/>
          <w:lang w:eastAsia="zh-CN"/>
        </w:rPr>
        <w:t xml:space="preserve"> </w:t>
      </w:r>
      <w:r w:rsidR="006C300F">
        <w:rPr>
          <w:rFonts w:eastAsiaTheme="minorEastAsia"/>
          <w:lang w:eastAsia="zh-CN"/>
        </w:rPr>
        <w:t xml:space="preserve">of the indicated LCG is smaller than the configured threshold but does not know the exact </w:t>
      </w:r>
      <w:r w:rsidR="00295453">
        <w:rPr>
          <w:rFonts w:eastAsiaTheme="minorEastAsia"/>
          <w:lang w:eastAsia="zh-CN"/>
        </w:rPr>
        <w:t>remaining time</w:t>
      </w:r>
      <w:r w:rsidR="006C300F">
        <w:rPr>
          <w:rFonts w:eastAsiaTheme="minorEastAsia"/>
          <w:lang w:eastAsia="zh-CN"/>
        </w:rPr>
        <w:t xml:space="preserve"> value</w:t>
      </w:r>
      <w:r w:rsidR="00263DD8">
        <w:rPr>
          <w:rFonts w:eastAsiaTheme="minorEastAsia"/>
          <w:lang w:eastAsia="zh-CN"/>
        </w:rPr>
        <w:t xml:space="preserve"> after receiving the DSR. </w:t>
      </w:r>
      <w:r w:rsidR="006C300F">
        <w:rPr>
          <w:rFonts w:eastAsiaTheme="minorEastAsia"/>
          <w:lang w:eastAsia="zh-CN"/>
        </w:rPr>
        <w:t xml:space="preserve">Without the exact </w:t>
      </w:r>
      <w:r w:rsidR="00295453">
        <w:rPr>
          <w:rFonts w:eastAsiaTheme="minorEastAsia"/>
          <w:lang w:eastAsia="zh-CN"/>
        </w:rPr>
        <w:t>remaining time</w:t>
      </w:r>
      <w:r w:rsidR="006C300F">
        <w:rPr>
          <w:rFonts w:eastAsiaTheme="minorEastAsia"/>
          <w:lang w:eastAsia="zh-CN"/>
        </w:rPr>
        <w:t xml:space="preserve"> of the LCG</w:t>
      </w:r>
      <w:r w:rsidR="00263DD8">
        <w:rPr>
          <w:rFonts w:eastAsiaTheme="minorEastAsia"/>
          <w:lang w:eastAsia="zh-CN"/>
        </w:rPr>
        <w:t xml:space="preserve">, the scheduler </w:t>
      </w:r>
      <w:r w:rsidR="006C300F">
        <w:rPr>
          <w:rFonts w:eastAsiaTheme="minorEastAsia"/>
          <w:lang w:eastAsia="zh-CN"/>
        </w:rPr>
        <w:t>may not be able to</w:t>
      </w:r>
      <w:r w:rsidR="00263DD8">
        <w:rPr>
          <w:rFonts w:eastAsiaTheme="minorEastAsia"/>
          <w:lang w:eastAsia="zh-CN"/>
        </w:rPr>
        <w:t xml:space="preserve"> perform efficient scheduling. </w:t>
      </w:r>
      <w:r w:rsidR="006C2110">
        <w:rPr>
          <w:rFonts w:eastAsiaTheme="minorEastAsia"/>
          <w:lang w:eastAsia="zh-CN"/>
        </w:rPr>
        <w:t>In one aspect, the UE may have already discarded the urgent data</w:t>
      </w:r>
      <w:r w:rsidR="004F1BEF">
        <w:rPr>
          <w:rFonts w:eastAsiaTheme="minorEastAsia"/>
          <w:lang w:eastAsia="zh-CN"/>
        </w:rPr>
        <w:t xml:space="preserve"> for the LCG</w:t>
      </w:r>
      <w:r w:rsidR="006C2110">
        <w:rPr>
          <w:rFonts w:eastAsiaTheme="minorEastAsia"/>
          <w:lang w:eastAsia="zh-CN"/>
        </w:rPr>
        <w:t xml:space="preserve"> due to the remaining time </w:t>
      </w:r>
      <w:r w:rsidR="004F1BEF">
        <w:rPr>
          <w:rFonts w:eastAsiaTheme="minorEastAsia"/>
          <w:lang w:eastAsia="zh-CN"/>
        </w:rPr>
        <w:t xml:space="preserve">has </w:t>
      </w:r>
      <w:r w:rsidR="006E7191">
        <w:rPr>
          <w:rFonts w:eastAsiaTheme="minorEastAsia"/>
          <w:lang w:eastAsia="zh-CN"/>
        </w:rPr>
        <w:t xml:space="preserve">expires </w:t>
      </w:r>
      <w:r w:rsidR="006C2110">
        <w:rPr>
          <w:rFonts w:eastAsiaTheme="minorEastAsia"/>
          <w:lang w:eastAsia="zh-CN"/>
        </w:rPr>
        <w:t>but the gNB may continue to provide UL grant</w:t>
      </w:r>
      <w:r w:rsidR="00A64303">
        <w:rPr>
          <w:rFonts w:eastAsiaTheme="minorEastAsia"/>
          <w:lang w:eastAsia="zh-CN"/>
        </w:rPr>
        <w:t>s</w:t>
      </w:r>
      <w:r w:rsidR="006C2110">
        <w:rPr>
          <w:rFonts w:eastAsiaTheme="minorEastAsia"/>
          <w:lang w:eastAsia="zh-CN"/>
        </w:rPr>
        <w:t xml:space="preserve"> for the UE</w:t>
      </w:r>
      <w:r w:rsidR="002A6423">
        <w:rPr>
          <w:rFonts w:eastAsiaTheme="minorEastAsia"/>
          <w:lang w:eastAsia="zh-CN"/>
        </w:rPr>
        <w:t xml:space="preserve"> for urgent data transmission</w:t>
      </w:r>
      <w:r w:rsidR="006C2110">
        <w:rPr>
          <w:rFonts w:eastAsiaTheme="minorEastAsia"/>
          <w:lang w:eastAsia="zh-CN"/>
        </w:rPr>
        <w:t xml:space="preserve"> as the gNB does not</w:t>
      </w:r>
      <w:r w:rsidR="00BF0B2B">
        <w:rPr>
          <w:rFonts w:eastAsiaTheme="minorEastAsia"/>
          <w:lang w:eastAsia="zh-CN"/>
        </w:rPr>
        <w:t xml:space="preserve"> know</w:t>
      </w:r>
      <w:r w:rsidR="006C2110">
        <w:rPr>
          <w:rFonts w:eastAsiaTheme="minorEastAsia"/>
          <w:lang w:eastAsia="zh-CN"/>
        </w:rPr>
        <w:t xml:space="preserve"> the remaining time has </w:t>
      </w:r>
      <w:r w:rsidR="00475363">
        <w:rPr>
          <w:rFonts w:eastAsiaTheme="minorEastAsia"/>
          <w:lang w:eastAsia="zh-CN"/>
        </w:rPr>
        <w:t>expired</w:t>
      </w:r>
      <w:r w:rsidR="006C2110">
        <w:rPr>
          <w:rFonts w:eastAsiaTheme="minorEastAsia"/>
          <w:lang w:eastAsia="zh-CN"/>
        </w:rPr>
        <w:t xml:space="preserve">. </w:t>
      </w:r>
      <w:r w:rsidR="002A6423">
        <w:rPr>
          <w:rFonts w:eastAsiaTheme="minorEastAsia"/>
          <w:lang w:eastAsia="zh-CN"/>
        </w:rPr>
        <w:t>Moreover</w:t>
      </w:r>
      <w:r w:rsidR="006C2110">
        <w:rPr>
          <w:rFonts w:eastAsiaTheme="minorEastAsia"/>
          <w:lang w:eastAsia="zh-CN"/>
        </w:rPr>
        <w:t>, when</w:t>
      </w:r>
      <w:r w:rsidR="00102221">
        <w:rPr>
          <w:rFonts w:eastAsiaTheme="minorEastAsia"/>
          <w:lang w:eastAsia="zh-CN"/>
        </w:rPr>
        <w:t xml:space="preserve"> the gNB has received</w:t>
      </w:r>
      <w:r w:rsidR="006C2110">
        <w:rPr>
          <w:rFonts w:eastAsiaTheme="minorEastAsia"/>
          <w:lang w:eastAsia="zh-CN"/>
        </w:rPr>
        <w:t xml:space="preserve"> DSR</w:t>
      </w:r>
      <w:r w:rsidR="00102221">
        <w:rPr>
          <w:rFonts w:eastAsiaTheme="minorEastAsia"/>
          <w:lang w:eastAsia="zh-CN"/>
        </w:rPr>
        <w:t>s from multiple UEs</w:t>
      </w:r>
      <w:r w:rsidR="006C2110">
        <w:rPr>
          <w:rFonts w:eastAsiaTheme="minorEastAsia"/>
          <w:lang w:eastAsia="zh-CN"/>
        </w:rPr>
        <w:t xml:space="preserve">, the gNB does not know which UE is more urgent for </w:t>
      </w:r>
      <w:r w:rsidR="002A6423">
        <w:rPr>
          <w:rFonts w:eastAsiaTheme="minorEastAsia"/>
          <w:lang w:eastAsia="zh-CN"/>
        </w:rPr>
        <w:t>transmission</w:t>
      </w:r>
      <w:r w:rsidR="00FC6C28">
        <w:rPr>
          <w:rFonts w:eastAsiaTheme="minorEastAsia" w:hint="eastAsia"/>
          <w:lang w:eastAsia="zh-CN"/>
        </w:rPr>
        <w:t>,</w:t>
      </w:r>
      <w:r w:rsidR="00FC6C28">
        <w:rPr>
          <w:rFonts w:eastAsiaTheme="minorEastAsia"/>
          <w:lang w:eastAsia="zh-CN"/>
        </w:rPr>
        <w:t xml:space="preserve"> while only know</w:t>
      </w:r>
      <w:r w:rsidR="0019626F">
        <w:rPr>
          <w:rFonts w:eastAsiaTheme="minorEastAsia"/>
          <w:lang w:eastAsia="zh-CN"/>
        </w:rPr>
        <w:t xml:space="preserve">s the </w:t>
      </w:r>
      <w:r w:rsidR="0086145A">
        <w:rPr>
          <w:rFonts w:eastAsiaTheme="minorEastAsia"/>
          <w:lang w:eastAsia="zh-CN"/>
        </w:rPr>
        <w:t xml:space="preserve">corresponding </w:t>
      </w:r>
      <w:r w:rsidR="0019626F">
        <w:rPr>
          <w:rFonts w:eastAsiaTheme="minorEastAsia"/>
          <w:lang w:eastAsia="zh-CN"/>
        </w:rPr>
        <w:t>buffer size</w:t>
      </w:r>
      <w:r w:rsidR="006C2110">
        <w:rPr>
          <w:rFonts w:eastAsiaTheme="minorEastAsia"/>
          <w:lang w:eastAsia="zh-CN"/>
        </w:rPr>
        <w:t xml:space="preserve">. </w:t>
      </w:r>
      <w:r w:rsidR="00886952">
        <w:rPr>
          <w:rFonts w:eastAsiaTheme="minorEastAsia"/>
          <w:lang w:eastAsia="zh-CN"/>
        </w:rPr>
        <w:t xml:space="preserve">As the gNB does not know the exact </w:t>
      </w:r>
      <w:r w:rsidR="00295453">
        <w:rPr>
          <w:rFonts w:eastAsiaTheme="minorEastAsia"/>
          <w:lang w:eastAsia="zh-CN"/>
        </w:rPr>
        <w:t>remaining time</w:t>
      </w:r>
      <w:r w:rsidR="00886952">
        <w:rPr>
          <w:rFonts w:eastAsiaTheme="minorEastAsia"/>
          <w:lang w:eastAsia="zh-CN"/>
        </w:rPr>
        <w:t xml:space="preserve"> for these UEs, t</w:t>
      </w:r>
      <w:r w:rsidR="006C2110">
        <w:rPr>
          <w:rFonts w:eastAsiaTheme="minorEastAsia"/>
          <w:lang w:eastAsia="zh-CN"/>
        </w:rPr>
        <w:t xml:space="preserve">he gNB may provide more UL grants for a UE whose data has just reached the threshold while less UL grants to a UE whose data’s </w:t>
      </w:r>
      <w:r w:rsidR="00295453">
        <w:rPr>
          <w:rFonts w:eastAsiaTheme="minorEastAsia"/>
          <w:lang w:eastAsia="zh-CN"/>
        </w:rPr>
        <w:t>remaining time</w:t>
      </w:r>
      <w:r w:rsidR="006C2110">
        <w:rPr>
          <w:rFonts w:eastAsiaTheme="minorEastAsia"/>
          <w:lang w:eastAsia="zh-CN"/>
        </w:rPr>
        <w:t xml:space="preserve"> </w:t>
      </w:r>
      <w:r w:rsidR="00886952">
        <w:rPr>
          <w:rFonts w:eastAsiaTheme="minorEastAsia"/>
          <w:lang w:eastAsia="zh-CN"/>
        </w:rPr>
        <w:t xml:space="preserve">almost </w:t>
      </w:r>
      <w:r w:rsidR="00371A5A">
        <w:rPr>
          <w:rFonts w:eastAsiaTheme="minorEastAsia"/>
          <w:lang w:eastAsia="zh-CN"/>
        </w:rPr>
        <w:t>approach</w:t>
      </w:r>
      <w:r w:rsidR="00886952">
        <w:rPr>
          <w:rFonts w:eastAsiaTheme="minorEastAsia"/>
          <w:lang w:eastAsia="zh-CN"/>
        </w:rPr>
        <w:t>es</w:t>
      </w:r>
      <w:r w:rsidR="00371A5A">
        <w:rPr>
          <w:rFonts w:eastAsiaTheme="minorEastAsia"/>
          <w:lang w:eastAsia="zh-CN"/>
        </w:rPr>
        <w:t xml:space="preserve"> 0</w:t>
      </w:r>
      <w:r w:rsidR="00886952">
        <w:rPr>
          <w:rFonts w:eastAsiaTheme="minorEastAsia"/>
          <w:lang w:eastAsia="zh-CN"/>
        </w:rPr>
        <w:t xml:space="preserve">, which </w:t>
      </w:r>
      <w:r w:rsidR="00BE2169">
        <w:rPr>
          <w:rFonts w:eastAsiaTheme="minorEastAsia"/>
          <w:lang w:eastAsia="zh-CN"/>
        </w:rPr>
        <w:t xml:space="preserve">will </w:t>
      </w:r>
      <w:r w:rsidR="00886952">
        <w:rPr>
          <w:rFonts w:eastAsiaTheme="minorEastAsia"/>
          <w:lang w:eastAsia="zh-CN"/>
        </w:rPr>
        <w:t>result in frame loss for the worse UE</w:t>
      </w:r>
      <w:r w:rsidR="00371A5A">
        <w:rPr>
          <w:rFonts w:eastAsiaTheme="minorEastAsia"/>
          <w:lang w:eastAsia="zh-CN"/>
        </w:rPr>
        <w:t>. Such scheduling behavior may lower th</w:t>
      </w:r>
      <w:r w:rsidR="00DB649F">
        <w:rPr>
          <w:rFonts w:eastAsiaTheme="minorEastAsia"/>
          <w:lang w:eastAsia="zh-CN"/>
        </w:rPr>
        <w:t>e</w:t>
      </w:r>
      <w:r w:rsidR="00371A5A">
        <w:rPr>
          <w:rFonts w:eastAsiaTheme="minorEastAsia"/>
          <w:lang w:eastAsia="zh-CN"/>
        </w:rPr>
        <w:t xml:space="preserve"> XR capacity of the system.</w:t>
      </w:r>
    </w:p>
    <w:p w14:paraId="0737D9FD" w14:textId="4767D799" w:rsidR="00263DD8" w:rsidRDefault="00263DD8" w:rsidP="00770D97">
      <w:pPr>
        <w:spacing w:before="120"/>
        <w:jc w:val="both"/>
        <w:rPr>
          <w:rFonts w:eastAsiaTheme="minorEastAsia"/>
          <w:lang w:eastAsia="zh-CN"/>
        </w:rPr>
      </w:pPr>
      <w:r>
        <w:rPr>
          <w:rFonts w:eastAsiaTheme="minorEastAsia"/>
          <w:lang w:eastAsia="zh-CN"/>
        </w:rPr>
        <w:t xml:space="preserve">For Option 2, the </w:t>
      </w:r>
      <w:r w:rsidR="00BB2698">
        <w:rPr>
          <w:rFonts w:eastAsiaTheme="minorEastAsia"/>
          <w:lang w:eastAsia="zh-CN"/>
        </w:rPr>
        <w:t xml:space="preserve">DSR </w:t>
      </w:r>
      <w:r>
        <w:rPr>
          <w:rFonts w:eastAsiaTheme="minorEastAsia"/>
          <w:lang w:eastAsia="zh-CN"/>
        </w:rPr>
        <w:t xml:space="preserve">size could be slightly larger than Option 1 but the gNB can exactly know the </w:t>
      </w:r>
      <w:r w:rsidR="00295453">
        <w:rPr>
          <w:rFonts w:eastAsiaTheme="minorEastAsia"/>
          <w:lang w:eastAsia="zh-CN"/>
        </w:rPr>
        <w:t>remaining time</w:t>
      </w:r>
      <w:r>
        <w:rPr>
          <w:rFonts w:eastAsiaTheme="minorEastAsia"/>
          <w:lang w:eastAsia="zh-CN"/>
        </w:rPr>
        <w:t xml:space="preserve"> of the urgent data and the </w:t>
      </w:r>
      <w:r w:rsidR="006C2110">
        <w:rPr>
          <w:rFonts w:eastAsiaTheme="minorEastAsia"/>
          <w:lang w:eastAsia="zh-CN"/>
        </w:rPr>
        <w:t>size</w:t>
      </w:r>
      <w:r>
        <w:rPr>
          <w:rFonts w:eastAsiaTheme="minorEastAsia"/>
          <w:lang w:eastAsia="zh-CN"/>
        </w:rPr>
        <w:t xml:space="preserve"> of </w:t>
      </w:r>
      <w:r w:rsidR="006C2110">
        <w:rPr>
          <w:rFonts w:eastAsiaTheme="minorEastAsia"/>
          <w:lang w:eastAsia="zh-CN"/>
        </w:rPr>
        <w:t xml:space="preserve">the </w:t>
      </w:r>
      <w:r>
        <w:rPr>
          <w:rFonts w:eastAsiaTheme="minorEastAsia"/>
          <w:lang w:eastAsia="zh-CN"/>
        </w:rPr>
        <w:t>urgent data.</w:t>
      </w:r>
      <w:r w:rsidR="00C90C10">
        <w:rPr>
          <w:rFonts w:eastAsiaTheme="minorEastAsia"/>
          <w:lang w:eastAsia="zh-CN"/>
        </w:rPr>
        <w:t xml:space="preserve"> When the gNB receives DSRs from multiple UEs, proper</w:t>
      </w:r>
      <w:r>
        <w:rPr>
          <w:rFonts w:eastAsiaTheme="minorEastAsia"/>
          <w:lang w:eastAsia="zh-CN"/>
        </w:rPr>
        <w:t xml:space="preserve"> scheduling decision</w:t>
      </w:r>
      <w:r w:rsidR="00C90C10">
        <w:rPr>
          <w:rFonts w:eastAsiaTheme="minorEastAsia"/>
          <w:lang w:eastAsia="zh-CN"/>
        </w:rPr>
        <w:t>s</w:t>
      </w:r>
      <w:r>
        <w:rPr>
          <w:rFonts w:eastAsiaTheme="minorEastAsia"/>
          <w:lang w:eastAsia="zh-CN"/>
        </w:rPr>
        <w:t xml:space="preserve"> can be timely made </w:t>
      </w:r>
      <w:r w:rsidR="00C90C10">
        <w:rPr>
          <w:rFonts w:eastAsiaTheme="minorEastAsia"/>
          <w:lang w:eastAsia="zh-CN"/>
        </w:rPr>
        <w:t xml:space="preserve">for all involved UEs </w:t>
      </w:r>
      <w:r>
        <w:rPr>
          <w:rFonts w:eastAsiaTheme="minorEastAsia"/>
          <w:lang w:eastAsia="zh-CN"/>
        </w:rPr>
        <w:t>by the gNB</w:t>
      </w:r>
      <w:r w:rsidR="00C90C10">
        <w:rPr>
          <w:rFonts w:eastAsiaTheme="minorEastAsia"/>
          <w:lang w:eastAsia="zh-CN"/>
        </w:rPr>
        <w:t xml:space="preserve"> according</w:t>
      </w:r>
      <w:r w:rsidR="00F526C3">
        <w:rPr>
          <w:rFonts w:eastAsiaTheme="minorEastAsia"/>
          <w:lang w:eastAsia="zh-CN"/>
        </w:rPr>
        <w:t xml:space="preserve"> to</w:t>
      </w:r>
      <w:r w:rsidR="00C90C10">
        <w:rPr>
          <w:rFonts w:eastAsiaTheme="minorEastAsia"/>
          <w:lang w:eastAsia="zh-CN"/>
        </w:rPr>
        <w:t xml:space="preserve"> the accurate delay information</w:t>
      </w:r>
      <w:r>
        <w:rPr>
          <w:rFonts w:eastAsiaTheme="minorEastAsia"/>
          <w:lang w:eastAsia="zh-CN"/>
        </w:rPr>
        <w:t xml:space="preserve">. Considering the scheduling efficiency </w:t>
      </w:r>
      <w:r w:rsidR="00371A5A">
        <w:rPr>
          <w:rFonts w:eastAsiaTheme="minorEastAsia"/>
          <w:lang w:eastAsia="zh-CN"/>
        </w:rPr>
        <w:t xml:space="preserve">improvement </w:t>
      </w:r>
      <w:r>
        <w:rPr>
          <w:rFonts w:eastAsiaTheme="minorEastAsia"/>
          <w:lang w:eastAsia="zh-CN"/>
        </w:rPr>
        <w:t xml:space="preserve">based on the awareness of the exact </w:t>
      </w:r>
      <w:r w:rsidR="00295453">
        <w:rPr>
          <w:rFonts w:eastAsiaTheme="minorEastAsia"/>
          <w:lang w:eastAsia="zh-CN"/>
        </w:rPr>
        <w:t>remaining time</w:t>
      </w:r>
      <w:r>
        <w:rPr>
          <w:rFonts w:eastAsiaTheme="minorEastAsia"/>
          <w:lang w:eastAsia="zh-CN"/>
        </w:rPr>
        <w:t xml:space="preserve"> and the high data rate of XR traffic, </w:t>
      </w:r>
      <w:r w:rsidR="007C273C">
        <w:rPr>
          <w:rFonts w:eastAsiaTheme="minorEastAsia"/>
          <w:lang w:eastAsia="zh-CN"/>
        </w:rPr>
        <w:t xml:space="preserve">the cost </w:t>
      </w:r>
      <w:r>
        <w:rPr>
          <w:rFonts w:eastAsiaTheme="minorEastAsia"/>
          <w:lang w:eastAsia="zh-CN"/>
        </w:rPr>
        <w:t>several-byte overhead increas</w:t>
      </w:r>
      <w:r w:rsidR="00183DDB">
        <w:rPr>
          <w:rFonts w:eastAsiaTheme="minorEastAsia"/>
          <w:lang w:eastAsia="zh-CN"/>
        </w:rPr>
        <w:t xml:space="preserve">ed </w:t>
      </w:r>
      <w:r>
        <w:rPr>
          <w:rFonts w:eastAsiaTheme="minorEastAsia"/>
          <w:lang w:eastAsia="zh-CN"/>
        </w:rPr>
        <w:t xml:space="preserve">due to </w:t>
      </w:r>
      <w:r w:rsidR="00371A5A">
        <w:rPr>
          <w:rFonts w:eastAsiaTheme="minorEastAsia"/>
          <w:lang w:eastAsia="zh-CN"/>
        </w:rPr>
        <w:t>explicit</w:t>
      </w:r>
      <w:r>
        <w:rPr>
          <w:rFonts w:eastAsiaTheme="minorEastAsia"/>
          <w:lang w:eastAsia="zh-CN"/>
        </w:rPr>
        <w:t xml:space="preserve"> remaining time in the DSR </w:t>
      </w:r>
      <w:r w:rsidR="00BE52F3">
        <w:rPr>
          <w:rFonts w:eastAsiaTheme="minorEastAsia"/>
          <w:lang w:eastAsia="zh-CN"/>
        </w:rPr>
        <w:t xml:space="preserve">could </w:t>
      </w:r>
      <w:r>
        <w:rPr>
          <w:rFonts w:eastAsiaTheme="minorEastAsia"/>
          <w:lang w:eastAsia="zh-CN"/>
        </w:rPr>
        <w:t xml:space="preserve">be </w:t>
      </w:r>
      <w:r w:rsidR="00CC08AC">
        <w:rPr>
          <w:rFonts w:eastAsiaTheme="minorEastAsia"/>
          <w:lang w:eastAsia="zh-CN"/>
        </w:rPr>
        <w:t>margin</w:t>
      </w:r>
      <w:r w:rsidR="003F39AC">
        <w:rPr>
          <w:rFonts w:eastAsiaTheme="minorEastAsia"/>
          <w:lang w:eastAsia="zh-CN"/>
        </w:rPr>
        <w:t>al</w:t>
      </w:r>
      <w:r w:rsidR="00CC08AC">
        <w:rPr>
          <w:rFonts w:eastAsiaTheme="minorEastAsia"/>
          <w:lang w:eastAsia="zh-CN"/>
        </w:rPr>
        <w:t xml:space="preserve"> </w:t>
      </w:r>
      <w:r w:rsidR="001727AA">
        <w:rPr>
          <w:rFonts w:eastAsiaTheme="minorEastAsia"/>
          <w:lang w:eastAsia="zh-CN"/>
        </w:rPr>
        <w:t xml:space="preserve">and </w:t>
      </w:r>
      <w:r>
        <w:rPr>
          <w:rFonts w:eastAsiaTheme="minorEastAsia"/>
          <w:lang w:eastAsia="zh-CN"/>
        </w:rPr>
        <w:t xml:space="preserve">ignored. </w:t>
      </w:r>
    </w:p>
    <w:p w14:paraId="6C2F0FCD" w14:textId="5CD84265" w:rsidR="009A5065" w:rsidRPr="006316EB" w:rsidRDefault="008713B7" w:rsidP="00BA1E68">
      <w:pPr>
        <w:pStyle w:val="Observation"/>
        <w:tabs>
          <w:tab w:val="left" w:pos="1701"/>
        </w:tabs>
        <w:adjustRightInd w:val="0"/>
        <w:textAlignment w:val="baseline"/>
        <w:rPr>
          <w:rFonts w:ascii="Times New Roman" w:hAnsi="Times New Roman"/>
          <w:lang w:bidi="ar"/>
        </w:rPr>
      </w:pPr>
      <w:bookmarkStart w:id="48" w:name="_Toc146803078"/>
      <w:r>
        <w:rPr>
          <w:rFonts w:ascii="Times New Roman" w:hAnsi="Times New Roman"/>
          <w:lang w:bidi="ar"/>
        </w:rPr>
        <w:t xml:space="preserve">Observation 1: </w:t>
      </w:r>
      <w:r w:rsidR="001E390E" w:rsidRPr="006316EB">
        <w:rPr>
          <w:rFonts w:ascii="Times New Roman" w:hAnsi="Times New Roman"/>
          <w:lang w:bidi="ar"/>
        </w:rPr>
        <w:t xml:space="preserve">Compared to Option 2 (DSR includes </w:t>
      </w:r>
      <w:r w:rsidR="00295453">
        <w:rPr>
          <w:rFonts w:ascii="Times New Roman" w:hAnsi="Times New Roman"/>
          <w:lang w:bidi="ar"/>
        </w:rPr>
        <w:t>remaining time</w:t>
      </w:r>
      <w:r w:rsidR="001E390E" w:rsidRPr="006316EB">
        <w:rPr>
          <w:rFonts w:ascii="Times New Roman" w:hAnsi="Times New Roman"/>
          <w:lang w:bidi="ar"/>
        </w:rPr>
        <w:t xml:space="preserve"> and</w:t>
      </w:r>
      <w:r w:rsidR="00937917" w:rsidRPr="006316EB">
        <w:rPr>
          <w:rFonts w:ascii="Times New Roman" w:hAnsi="Times New Roman"/>
          <w:lang w:bidi="ar"/>
        </w:rPr>
        <w:t xml:space="preserve"> buffer</w:t>
      </w:r>
      <w:r w:rsidR="00580ECA" w:rsidRPr="006316EB">
        <w:rPr>
          <w:rFonts w:ascii="Times New Roman" w:hAnsi="Times New Roman"/>
          <w:lang w:bidi="ar"/>
        </w:rPr>
        <w:t xml:space="preserve"> </w:t>
      </w:r>
      <w:r w:rsidR="002B6F17" w:rsidRPr="006316EB">
        <w:rPr>
          <w:rFonts w:ascii="Times New Roman" w:hAnsi="Times New Roman"/>
          <w:lang w:bidi="ar"/>
        </w:rPr>
        <w:t>status</w:t>
      </w:r>
      <w:r w:rsidR="001E390E" w:rsidRPr="006316EB">
        <w:rPr>
          <w:rFonts w:ascii="Times New Roman" w:hAnsi="Times New Roman"/>
          <w:lang w:bidi="ar"/>
        </w:rPr>
        <w:t>), Option 1</w:t>
      </w:r>
      <w:r w:rsidR="00937917" w:rsidRPr="006316EB">
        <w:rPr>
          <w:rFonts w:ascii="Times New Roman" w:hAnsi="Times New Roman"/>
          <w:lang w:bidi="ar"/>
        </w:rPr>
        <w:t xml:space="preserve"> (DSR only includes buffer</w:t>
      </w:r>
      <w:r w:rsidR="009B6B14" w:rsidRPr="006316EB">
        <w:rPr>
          <w:rFonts w:ascii="Times New Roman" w:hAnsi="Times New Roman"/>
          <w:lang w:bidi="ar"/>
        </w:rPr>
        <w:t xml:space="preserve"> </w:t>
      </w:r>
      <w:r w:rsidR="00640BC0" w:rsidRPr="006316EB">
        <w:rPr>
          <w:rFonts w:ascii="Times New Roman" w:hAnsi="Times New Roman"/>
          <w:lang w:bidi="ar"/>
        </w:rPr>
        <w:t>status</w:t>
      </w:r>
      <w:r w:rsidR="00937917" w:rsidRPr="006316EB">
        <w:rPr>
          <w:rFonts w:ascii="Times New Roman" w:hAnsi="Times New Roman"/>
          <w:lang w:bidi="ar"/>
        </w:rPr>
        <w:t>)</w:t>
      </w:r>
      <w:r w:rsidR="001E390E" w:rsidRPr="006316EB">
        <w:rPr>
          <w:rFonts w:ascii="Times New Roman" w:hAnsi="Times New Roman"/>
          <w:lang w:bidi="ar"/>
        </w:rPr>
        <w:t xml:space="preserve"> has the following defects:</w:t>
      </w:r>
      <w:bookmarkEnd w:id="48"/>
    </w:p>
    <w:p w14:paraId="61631A88" w14:textId="63CE9F89" w:rsidR="00640BC0" w:rsidRPr="006316EB" w:rsidRDefault="00640BC0" w:rsidP="00BA1E68">
      <w:pPr>
        <w:pStyle w:val="Observation"/>
        <w:numPr>
          <w:ilvl w:val="1"/>
          <w:numId w:val="64"/>
        </w:numPr>
        <w:adjustRightInd w:val="0"/>
        <w:ind w:left="426"/>
        <w:textAlignment w:val="baseline"/>
        <w:rPr>
          <w:rFonts w:ascii="Times New Roman" w:hAnsi="Times New Roman"/>
          <w:lang w:bidi="ar"/>
        </w:rPr>
      </w:pPr>
      <w:bookmarkStart w:id="49" w:name="_Toc146803079"/>
      <w:r w:rsidRPr="00FD6030">
        <w:rPr>
          <w:rFonts w:ascii="Times New Roman" w:hAnsi="Times New Roman"/>
          <w:lang w:bidi="ar"/>
        </w:rPr>
        <w:t xml:space="preserve">The gNB does not know the exact remaining PDB for </w:t>
      </w:r>
      <w:r w:rsidR="006D762B">
        <w:rPr>
          <w:rFonts w:ascii="Times New Roman" w:hAnsi="Times New Roman"/>
          <w:lang w:bidi="ar"/>
        </w:rPr>
        <w:t>the</w:t>
      </w:r>
      <w:r w:rsidRPr="00FD6030">
        <w:rPr>
          <w:rFonts w:ascii="Times New Roman" w:hAnsi="Times New Roman"/>
          <w:lang w:bidi="ar"/>
        </w:rPr>
        <w:t xml:space="preserve"> reported LCG</w:t>
      </w:r>
      <w:r w:rsidR="005A4196">
        <w:rPr>
          <w:rFonts w:ascii="Times New Roman" w:hAnsi="Times New Roman"/>
          <w:lang w:bidi="ar"/>
        </w:rPr>
        <w:t>(s)</w:t>
      </w:r>
      <w:r>
        <w:rPr>
          <w:rFonts w:ascii="Times New Roman" w:hAnsi="Times New Roman"/>
          <w:lang w:bidi="ar"/>
        </w:rPr>
        <w:t>;</w:t>
      </w:r>
      <w:bookmarkEnd w:id="49"/>
    </w:p>
    <w:p w14:paraId="31FDBAA9" w14:textId="77777777" w:rsidR="00640BC0" w:rsidRDefault="00640BC0" w:rsidP="00BA1E68">
      <w:pPr>
        <w:pStyle w:val="Observation"/>
        <w:numPr>
          <w:ilvl w:val="1"/>
          <w:numId w:val="64"/>
        </w:numPr>
        <w:adjustRightInd w:val="0"/>
        <w:ind w:left="426"/>
        <w:textAlignment w:val="baseline"/>
        <w:rPr>
          <w:rFonts w:ascii="Times New Roman" w:hAnsi="Times New Roman"/>
          <w:lang w:bidi="ar"/>
        </w:rPr>
      </w:pPr>
      <w:bookmarkStart w:id="50" w:name="_Toc146803080"/>
      <w:r w:rsidRPr="00FD6030">
        <w:rPr>
          <w:rFonts w:ascii="Times New Roman" w:hAnsi="Times New Roman"/>
          <w:lang w:bidi="ar"/>
        </w:rPr>
        <w:t>The gNB cannot exactly know whether the urgent data has been discarded</w:t>
      </w:r>
      <w:r>
        <w:rPr>
          <w:rFonts w:ascii="Times New Roman" w:hAnsi="Times New Roman"/>
          <w:lang w:bidi="ar"/>
        </w:rPr>
        <w:t>;</w:t>
      </w:r>
      <w:bookmarkEnd w:id="50"/>
    </w:p>
    <w:p w14:paraId="6DEEA468" w14:textId="77777777" w:rsidR="00640BC0" w:rsidRPr="006316EB" w:rsidRDefault="00640BC0" w:rsidP="00BA1E68">
      <w:pPr>
        <w:pStyle w:val="Observation"/>
        <w:numPr>
          <w:ilvl w:val="1"/>
          <w:numId w:val="64"/>
        </w:numPr>
        <w:adjustRightInd w:val="0"/>
        <w:ind w:left="426"/>
        <w:textAlignment w:val="baseline"/>
        <w:rPr>
          <w:rFonts w:ascii="Times New Roman" w:hAnsi="Times New Roman"/>
          <w:lang w:bidi="ar"/>
        </w:rPr>
      </w:pPr>
      <w:bookmarkStart w:id="51" w:name="_Toc146803081"/>
      <w:r>
        <w:rPr>
          <w:rFonts w:ascii="Times New Roman" w:hAnsi="Times New Roman"/>
          <w:lang w:bidi="ar"/>
        </w:rPr>
        <w:t>The gNB cannot compare the urgent level between UEs based on the respective DSRs.</w:t>
      </w:r>
      <w:bookmarkEnd w:id="51"/>
    </w:p>
    <w:p w14:paraId="04B27D68" w14:textId="621D52E5" w:rsidR="00263DD8" w:rsidRDefault="00263DD8" w:rsidP="00263DD8">
      <w:pPr>
        <w:spacing w:before="120"/>
        <w:jc w:val="both"/>
        <w:rPr>
          <w:lang w:eastAsia="zh-CN"/>
        </w:rPr>
      </w:pPr>
      <w:r>
        <w:rPr>
          <w:lang w:eastAsia="zh-CN"/>
        </w:rPr>
        <w:t>Hence, we</w:t>
      </w:r>
      <w:r w:rsidR="00A52621">
        <w:rPr>
          <w:lang w:eastAsia="zh-CN"/>
        </w:rPr>
        <w:t xml:space="preserve"> think option 2</w:t>
      </w:r>
      <w:r w:rsidR="00D3132B">
        <w:rPr>
          <w:lang w:eastAsia="zh-CN"/>
        </w:rPr>
        <w:t xml:space="preserve"> is more efficient and</w:t>
      </w:r>
      <w:r w:rsidR="00A52621">
        <w:rPr>
          <w:lang w:eastAsia="zh-CN"/>
        </w:rPr>
        <w:t xml:space="preserve"> should be adopted for DSR. </w:t>
      </w:r>
    </w:p>
    <w:p w14:paraId="4E819EA0" w14:textId="6F3DB43B" w:rsidR="00263DD8" w:rsidRDefault="00923717" w:rsidP="00BA1E68">
      <w:pPr>
        <w:pStyle w:val="Proposal"/>
        <w:tabs>
          <w:tab w:val="left" w:pos="1304"/>
          <w:tab w:val="left" w:pos="1701"/>
        </w:tabs>
        <w:adjustRightInd w:val="0"/>
        <w:textAlignment w:val="baseline"/>
        <w:rPr>
          <w:rFonts w:ascii="Times New Roman" w:hAnsi="Times New Roman"/>
        </w:rPr>
      </w:pPr>
      <w:bookmarkStart w:id="52" w:name="_Toc146803063"/>
      <w:r>
        <w:rPr>
          <w:rFonts w:ascii="Times New Roman" w:hAnsi="Times New Roman" w:hint="eastAsia"/>
        </w:rPr>
        <w:lastRenderedPageBreak/>
        <w:t>P</w:t>
      </w:r>
      <w:r>
        <w:rPr>
          <w:rFonts w:ascii="Times New Roman" w:hAnsi="Times New Roman"/>
        </w:rPr>
        <w:t>roposal 1</w:t>
      </w:r>
      <w:r w:rsidR="00B55603">
        <w:rPr>
          <w:rFonts w:ascii="Times New Roman" w:hAnsi="Times New Roman"/>
        </w:rPr>
        <w:t xml:space="preserve">: </w:t>
      </w:r>
      <w:r>
        <w:rPr>
          <w:rFonts w:ascii="Times New Roman" w:hAnsi="Times New Roman"/>
        </w:rPr>
        <w:t>Both the remaining time</w:t>
      </w:r>
      <w:r w:rsidRPr="00125BCF">
        <w:rPr>
          <w:rFonts w:ascii="Times New Roman" w:hAnsi="Times New Roman"/>
        </w:rPr>
        <w:t xml:space="preserve"> </w:t>
      </w:r>
      <w:r>
        <w:rPr>
          <w:rFonts w:ascii="Times New Roman" w:hAnsi="Times New Roman"/>
        </w:rPr>
        <w:t xml:space="preserve">value and the associated buffer status should be </w:t>
      </w:r>
      <w:r w:rsidRPr="00BA1E68">
        <w:rPr>
          <w:rFonts w:ascii="Times New Roman" w:hAnsi="Times New Roman" w:hint="eastAsia"/>
          <w:u w:val="single"/>
        </w:rPr>
        <w:t>e</w:t>
      </w:r>
      <w:r w:rsidRPr="00BA1E68">
        <w:rPr>
          <w:rFonts w:ascii="Times New Roman" w:hAnsi="Times New Roman"/>
          <w:u w:val="single"/>
        </w:rPr>
        <w:t>xplicitly</w:t>
      </w:r>
      <w:r>
        <w:rPr>
          <w:rFonts w:ascii="Times New Roman" w:hAnsi="Times New Roman"/>
        </w:rPr>
        <w:t xml:space="preserve"> included</w:t>
      </w:r>
      <w:r w:rsidRPr="00125BCF">
        <w:rPr>
          <w:rFonts w:ascii="Times New Roman" w:hAnsi="Times New Roman"/>
        </w:rPr>
        <w:t xml:space="preserve"> in </w:t>
      </w:r>
      <w:r>
        <w:rPr>
          <w:rFonts w:ascii="Times New Roman" w:hAnsi="Times New Roman"/>
        </w:rPr>
        <w:t>the DSR</w:t>
      </w:r>
      <w:r w:rsidRPr="00125BCF">
        <w:rPr>
          <w:rFonts w:ascii="Times New Roman" w:hAnsi="Times New Roman"/>
        </w:rPr>
        <w:t>.</w:t>
      </w:r>
      <w:bookmarkEnd w:id="52"/>
    </w:p>
    <w:p w14:paraId="0D358864" w14:textId="67EB3882" w:rsidR="00F762B4" w:rsidRDefault="00F762B4" w:rsidP="00A72E16">
      <w:pPr>
        <w:spacing w:before="120"/>
        <w:jc w:val="both"/>
        <w:rPr>
          <w:rFonts w:eastAsiaTheme="minorEastAsia"/>
          <w:lang w:eastAsia="zh-CN"/>
        </w:rPr>
      </w:pPr>
      <w:r>
        <w:rPr>
          <w:rFonts w:eastAsiaTheme="minorEastAsia" w:hint="eastAsia"/>
          <w:lang w:eastAsia="zh-CN"/>
        </w:rPr>
        <w:t>I</w:t>
      </w:r>
      <w:r>
        <w:rPr>
          <w:rFonts w:eastAsiaTheme="minorEastAsia"/>
          <w:lang w:eastAsia="zh-CN"/>
        </w:rPr>
        <w:t>n RAN2#123 meeting, it was agreed that:</w:t>
      </w:r>
    </w:p>
    <w:tbl>
      <w:tblPr>
        <w:tblStyle w:val="afa"/>
        <w:tblW w:w="0" w:type="auto"/>
        <w:tblLook w:val="04A0" w:firstRow="1" w:lastRow="0" w:firstColumn="1" w:lastColumn="0" w:noHBand="0" w:noVBand="1"/>
      </w:tblPr>
      <w:tblGrid>
        <w:gridCol w:w="9060"/>
      </w:tblGrid>
      <w:tr w:rsidR="00F762B4" w14:paraId="6390FD94" w14:textId="77777777" w:rsidTr="00F762B4">
        <w:tc>
          <w:tcPr>
            <w:tcW w:w="9060" w:type="dxa"/>
          </w:tcPr>
          <w:p w14:paraId="24A185A6" w14:textId="28A577CB" w:rsidR="00F762B4" w:rsidRPr="001B6DED" w:rsidRDefault="00F762B4" w:rsidP="001B6DED">
            <w:pPr>
              <w:pStyle w:val="Agreement"/>
              <w:tabs>
                <w:tab w:val="clear" w:pos="6930"/>
              </w:tabs>
              <w:ind w:left="599"/>
              <w:rPr>
                <w:highlight w:val="yellow"/>
              </w:rPr>
            </w:pPr>
            <w:r w:rsidRPr="002643CA">
              <w:t xml:space="preserve">Support threshold based DSR reporting, e.g. DSR reporting is triggered when remaining delay of a PDU/PDU set is below a NW configured threshold. The threshold is configured per LCG. </w:t>
            </w:r>
            <w:r w:rsidRPr="00D80BCA">
              <w:rPr>
                <w:highlight w:val="yellow"/>
              </w:rPr>
              <w:t>FFS whether configuring multiple thresholds for a LCG is supported.</w:t>
            </w:r>
            <w:r w:rsidRPr="002643CA">
              <w:t xml:space="preserve"> </w:t>
            </w:r>
            <w:r w:rsidRPr="00D80BCA">
              <w:rPr>
                <w:highlight w:val="yellow"/>
              </w:rPr>
              <w:t>Definition of remaining time is FFS.</w:t>
            </w:r>
          </w:p>
        </w:tc>
      </w:tr>
    </w:tbl>
    <w:p w14:paraId="341E1802" w14:textId="338F3DEB" w:rsidR="00BE0C16" w:rsidRDefault="00BE0C16" w:rsidP="00A72E16">
      <w:pPr>
        <w:spacing w:before="120"/>
        <w:jc w:val="both"/>
        <w:rPr>
          <w:rFonts w:eastAsiaTheme="minorEastAsia"/>
          <w:lang w:eastAsia="zh-CN"/>
        </w:rPr>
      </w:pPr>
      <w:r>
        <w:rPr>
          <w:rFonts w:eastAsiaTheme="minorEastAsia"/>
          <w:lang w:eastAsia="zh-CN"/>
        </w:rPr>
        <w:t>Regarding</w:t>
      </w:r>
      <w:r w:rsidR="00E86F39">
        <w:rPr>
          <w:rFonts w:eastAsiaTheme="minorEastAsia"/>
          <w:lang w:eastAsia="zh-CN"/>
        </w:rPr>
        <w:t xml:space="preserve"> the DSR with</w:t>
      </w:r>
      <w:r w:rsidR="00DB07EB">
        <w:rPr>
          <w:rFonts w:eastAsiaTheme="minorEastAsia"/>
          <w:lang w:eastAsia="zh-CN"/>
        </w:rPr>
        <w:t xml:space="preserve"> the </w:t>
      </w:r>
      <w:r w:rsidR="00295453">
        <w:rPr>
          <w:rFonts w:eastAsiaTheme="minorEastAsia"/>
          <w:lang w:eastAsia="zh-CN"/>
        </w:rPr>
        <w:t>remaining time</w:t>
      </w:r>
      <w:r w:rsidR="00DB07EB">
        <w:rPr>
          <w:rFonts w:eastAsiaTheme="minorEastAsia"/>
          <w:lang w:eastAsia="zh-CN"/>
        </w:rPr>
        <w:t xml:space="preserve"> report and the associated buffer status, </w:t>
      </w:r>
      <w:r w:rsidR="00C52C59">
        <w:rPr>
          <w:rFonts w:eastAsiaTheme="minorEastAsia"/>
          <w:lang w:eastAsia="zh-CN"/>
        </w:rPr>
        <w:t>two issues are still open for discussion, regarding the triggering and report content</w:t>
      </w:r>
      <w:r w:rsidR="000E5415">
        <w:rPr>
          <w:rFonts w:eastAsiaTheme="minorEastAsia"/>
          <w:lang w:eastAsia="zh-CN"/>
        </w:rPr>
        <w:t>:</w:t>
      </w:r>
    </w:p>
    <w:p w14:paraId="1965A446" w14:textId="670FB690" w:rsidR="000E5415" w:rsidRPr="00695565" w:rsidRDefault="000E5415" w:rsidP="003C5D65">
      <w:pPr>
        <w:pStyle w:val="ac"/>
        <w:numPr>
          <w:ilvl w:val="0"/>
          <w:numId w:val="132"/>
        </w:numPr>
        <w:spacing w:before="120"/>
        <w:ind w:firstLineChars="0"/>
        <w:rPr>
          <w:rFonts w:eastAsiaTheme="minorEastAsia"/>
        </w:rPr>
      </w:pPr>
      <w:r>
        <w:rPr>
          <w:rFonts w:ascii="Times New Roman" w:eastAsiaTheme="minorEastAsia" w:hAnsi="Times New Roman"/>
          <w:sz w:val="20"/>
        </w:rPr>
        <w:t xml:space="preserve">Issue 1: </w:t>
      </w:r>
      <w:r w:rsidRPr="003C5D65">
        <w:rPr>
          <w:rFonts w:ascii="Times New Roman" w:eastAsiaTheme="minorEastAsia" w:hAnsi="Times New Roman"/>
          <w:sz w:val="20"/>
        </w:rPr>
        <w:t>Whether single or multiple delay thresholds can be configured per LCG;</w:t>
      </w:r>
    </w:p>
    <w:p w14:paraId="2A152A0F" w14:textId="58236348" w:rsidR="000E5415" w:rsidRPr="00695565" w:rsidRDefault="000E5415" w:rsidP="003C5D65">
      <w:pPr>
        <w:pStyle w:val="ac"/>
        <w:numPr>
          <w:ilvl w:val="0"/>
          <w:numId w:val="132"/>
        </w:numPr>
        <w:spacing w:before="120"/>
        <w:ind w:firstLineChars="0"/>
        <w:rPr>
          <w:rFonts w:eastAsiaTheme="minorEastAsia"/>
        </w:rPr>
      </w:pPr>
      <w:r>
        <w:rPr>
          <w:rFonts w:ascii="Times New Roman" w:eastAsiaTheme="minorEastAsia" w:hAnsi="Times New Roman"/>
          <w:sz w:val="20"/>
        </w:rPr>
        <w:t xml:space="preserve">Issue 2: </w:t>
      </w:r>
      <w:r w:rsidRPr="003C5D65">
        <w:rPr>
          <w:rFonts w:ascii="Times New Roman" w:eastAsiaTheme="minorEastAsia" w:hAnsi="Times New Roman"/>
          <w:sz w:val="20"/>
        </w:rPr>
        <w:t xml:space="preserve">Whether single or multiple </w:t>
      </w:r>
      <w:r w:rsidR="00AE5364">
        <w:rPr>
          <w:rFonts w:ascii="Times New Roman" w:eastAsiaTheme="minorEastAsia" w:hAnsi="Times New Roman"/>
          <w:sz w:val="20"/>
        </w:rPr>
        <w:t>delay</w:t>
      </w:r>
      <w:r w:rsidR="004F6D3B">
        <w:rPr>
          <w:rFonts w:ascii="Times New Roman" w:eastAsiaTheme="minorEastAsia" w:hAnsi="Times New Roman"/>
          <w:sz w:val="20"/>
        </w:rPr>
        <w:t xml:space="preserve"> values/</w:t>
      </w:r>
      <w:r w:rsidRPr="003C5D65">
        <w:rPr>
          <w:rFonts w:ascii="Times New Roman" w:eastAsiaTheme="minorEastAsia" w:hAnsi="Times New Roman"/>
          <w:sz w:val="20"/>
        </w:rPr>
        <w:t>buffer size</w:t>
      </w:r>
      <w:r w:rsidR="004F6D3B">
        <w:rPr>
          <w:rFonts w:ascii="Times New Roman" w:eastAsiaTheme="minorEastAsia" w:hAnsi="Times New Roman"/>
          <w:sz w:val="20"/>
        </w:rPr>
        <w:t>s</w:t>
      </w:r>
      <w:r w:rsidRPr="003C5D65">
        <w:rPr>
          <w:rFonts w:ascii="Times New Roman" w:eastAsiaTheme="minorEastAsia" w:hAnsi="Times New Roman"/>
          <w:sz w:val="20"/>
        </w:rPr>
        <w:t xml:space="preserve"> can be report</w:t>
      </w:r>
      <w:r w:rsidR="004F6D3B">
        <w:rPr>
          <w:rFonts w:ascii="Times New Roman" w:eastAsiaTheme="minorEastAsia" w:hAnsi="Times New Roman"/>
          <w:sz w:val="20"/>
        </w:rPr>
        <w:t>ed</w:t>
      </w:r>
      <w:r w:rsidRPr="003C5D65">
        <w:rPr>
          <w:rFonts w:ascii="Times New Roman" w:eastAsiaTheme="minorEastAsia" w:hAnsi="Times New Roman"/>
          <w:sz w:val="20"/>
        </w:rPr>
        <w:t xml:space="preserve"> per LCG; </w:t>
      </w:r>
    </w:p>
    <w:p w14:paraId="6A9BC7B4" w14:textId="5AA29188" w:rsidR="00D34A45" w:rsidRDefault="00983CE4" w:rsidP="00A72E16">
      <w:pPr>
        <w:spacing w:before="120"/>
        <w:jc w:val="both"/>
        <w:rPr>
          <w:rFonts w:eastAsiaTheme="minorEastAsia"/>
          <w:lang w:eastAsia="zh-CN"/>
        </w:rPr>
      </w:pPr>
      <w:r>
        <w:rPr>
          <w:rFonts w:eastAsiaTheme="minorEastAsia"/>
          <w:lang w:eastAsia="zh-CN"/>
        </w:rPr>
        <w:t>T</w:t>
      </w:r>
      <w:r w:rsidR="00D41DFF">
        <w:rPr>
          <w:rFonts w:eastAsiaTheme="minorEastAsia"/>
          <w:lang w:eastAsia="zh-CN"/>
        </w:rPr>
        <w:t>o</w:t>
      </w:r>
      <w:r>
        <w:rPr>
          <w:rFonts w:eastAsiaTheme="minorEastAsia"/>
          <w:lang w:eastAsia="zh-CN"/>
        </w:rPr>
        <w:t xml:space="preserve"> derive the answer for these two issues, one should investigate the delay spread for UL XR frame burst data arrival at the UE side. </w:t>
      </w:r>
      <w:r w:rsidR="00C86F66">
        <w:rPr>
          <w:rFonts w:eastAsiaTheme="minorEastAsia"/>
          <w:lang w:eastAsia="zh-CN"/>
        </w:rPr>
        <w:t>For UL, all the data is generated by the UE itself</w:t>
      </w:r>
      <w:r w:rsidR="002C22F8">
        <w:rPr>
          <w:rFonts w:eastAsiaTheme="minorEastAsia"/>
          <w:lang w:eastAsia="zh-CN"/>
        </w:rPr>
        <w:t>.</w:t>
      </w:r>
      <w:r w:rsidR="00C86F66">
        <w:rPr>
          <w:rFonts w:eastAsiaTheme="minorEastAsia"/>
          <w:lang w:eastAsia="zh-CN"/>
        </w:rPr>
        <w:t xml:space="preserve"> </w:t>
      </w:r>
      <w:r w:rsidR="002C22F8">
        <w:rPr>
          <w:rFonts w:eastAsiaTheme="minorEastAsia"/>
          <w:lang w:eastAsia="zh-CN"/>
        </w:rPr>
        <w:t>W</w:t>
      </w:r>
      <w:r>
        <w:rPr>
          <w:rFonts w:eastAsiaTheme="minorEastAsia"/>
          <w:lang w:eastAsia="zh-CN"/>
        </w:rPr>
        <w:t>hen the raw data (video picture and audio data)</w:t>
      </w:r>
      <w:r w:rsidR="003E0B9A">
        <w:rPr>
          <w:rFonts w:eastAsiaTheme="minorEastAsia"/>
          <w:lang w:eastAsia="zh-CN"/>
        </w:rPr>
        <w:t xml:space="preserve"> for one vide frame</w:t>
      </w:r>
      <w:r>
        <w:rPr>
          <w:rFonts w:eastAsiaTheme="minorEastAsia"/>
          <w:lang w:eastAsia="zh-CN"/>
        </w:rPr>
        <w:t xml:space="preserve"> is generated at the UE side, the application layer of the UE encodes the raw data and generate</w:t>
      </w:r>
      <w:r w:rsidR="003E0B9A">
        <w:rPr>
          <w:rFonts w:eastAsiaTheme="minorEastAsia"/>
          <w:lang w:eastAsia="zh-CN"/>
        </w:rPr>
        <w:t>s</w:t>
      </w:r>
      <w:r>
        <w:rPr>
          <w:rFonts w:eastAsiaTheme="minorEastAsia"/>
          <w:lang w:eastAsia="zh-CN"/>
        </w:rPr>
        <w:t xml:space="preserve"> the frame burst, afterwards the application layer </w:t>
      </w:r>
      <w:r w:rsidR="00C86F66">
        <w:rPr>
          <w:rFonts w:eastAsiaTheme="minorEastAsia"/>
          <w:lang w:eastAsia="zh-CN"/>
        </w:rPr>
        <w:t>deliver</w:t>
      </w:r>
      <w:r w:rsidR="003E0B9A">
        <w:rPr>
          <w:rFonts w:eastAsiaTheme="minorEastAsia"/>
          <w:lang w:eastAsia="zh-CN"/>
        </w:rPr>
        <w:t>s</w:t>
      </w:r>
      <w:r w:rsidR="00C86F66">
        <w:rPr>
          <w:rFonts w:eastAsiaTheme="minorEastAsia"/>
          <w:lang w:eastAsia="zh-CN"/>
        </w:rPr>
        <w:t xml:space="preserve"> the </w:t>
      </w:r>
      <w:r>
        <w:rPr>
          <w:rFonts w:eastAsiaTheme="minorEastAsia"/>
          <w:lang w:eastAsia="zh-CN"/>
        </w:rPr>
        <w:t>frame burst</w:t>
      </w:r>
      <w:r w:rsidR="00C86F66">
        <w:rPr>
          <w:rFonts w:eastAsiaTheme="minorEastAsia"/>
          <w:lang w:eastAsia="zh-CN"/>
        </w:rPr>
        <w:t xml:space="preserve"> to the modem </w:t>
      </w:r>
      <w:r>
        <w:rPr>
          <w:rFonts w:eastAsiaTheme="minorEastAsia"/>
          <w:lang w:eastAsia="zh-CN"/>
        </w:rPr>
        <w:t xml:space="preserve">for UL transmission. </w:t>
      </w:r>
    </w:p>
    <w:p w14:paraId="2C948523" w14:textId="6AFE1E67" w:rsidR="00F94BE6" w:rsidRDefault="003E0B9A" w:rsidP="00A72E16">
      <w:pPr>
        <w:spacing w:before="120"/>
        <w:jc w:val="both"/>
        <w:rPr>
          <w:rFonts w:eastAsiaTheme="minorEastAsia"/>
          <w:lang w:eastAsia="zh-CN"/>
        </w:rPr>
      </w:pPr>
      <w:r>
        <w:rPr>
          <w:rFonts w:eastAsiaTheme="minorEastAsia"/>
          <w:lang w:eastAsia="zh-CN"/>
        </w:rPr>
        <w:t>Depending on the frame burst size variation, th</w:t>
      </w:r>
      <w:r w:rsidR="00983CE4">
        <w:rPr>
          <w:rFonts w:eastAsiaTheme="minorEastAsia"/>
          <w:lang w:eastAsia="zh-CN"/>
        </w:rPr>
        <w:t>ere could be considerable processing delay variation for video encoding at the application layer</w:t>
      </w:r>
      <w:r>
        <w:rPr>
          <w:rFonts w:eastAsiaTheme="minorEastAsia"/>
          <w:lang w:eastAsia="zh-CN"/>
        </w:rPr>
        <w:t xml:space="preserve"> between frames</w:t>
      </w:r>
      <w:r w:rsidR="00983CE4">
        <w:rPr>
          <w:rFonts w:eastAsiaTheme="minorEastAsia"/>
          <w:lang w:eastAsia="zh-CN"/>
        </w:rPr>
        <w:t>, which may result in the</w:t>
      </w:r>
      <w:r w:rsidR="00B53007">
        <w:rPr>
          <w:rFonts w:eastAsiaTheme="minorEastAsia"/>
          <w:lang w:eastAsia="zh-CN"/>
        </w:rPr>
        <w:t xml:space="preserve"> UL</w:t>
      </w:r>
      <w:r w:rsidR="00983CE4">
        <w:rPr>
          <w:rFonts w:eastAsiaTheme="minorEastAsia"/>
          <w:lang w:eastAsia="zh-CN"/>
        </w:rPr>
        <w:t xml:space="preserve"> jitter of </w:t>
      </w:r>
      <w:r w:rsidR="00330FE6">
        <w:rPr>
          <w:rFonts w:eastAsiaTheme="minorEastAsia"/>
          <w:lang w:eastAsia="zh-CN"/>
        </w:rPr>
        <w:t>different</w:t>
      </w:r>
      <w:r w:rsidR="00983CE4">
        <w:rPr>
          <w:rFonts w:eastAsiaTheme="minorEastAsia"/>
          <w:lang w:eastAsia="zh-CN"/>
        </w:rPr>
        <w:t xml:space="preserve"> frame burst arrival</w:t>
      </w:r>
      <w:r w:rsidR="00330FE6">
        <w:rPr>
          <w:rFonts w:eastAsiaTheme="minorEastAsia"/>
          <w:lang w:eastAsia="zh-CN"/>
        </w:rPr>
        <w:t>s</w:t>
      </w:r>
      <w:r w:rsidR="00983CE4">
        <w:rPr>
          <w:rFonts w:eastAsiaTheme="minorEastAsia"/>
          <w:lang w:eastAsia="zh-CN"/>
        </w:rPr>
        <w:t>. But</w:t>
      </w:r>
      <w:r w:rsidR="00330FE6">
        <w:rPr>
          <w:rFonts w:eastAsiaTheme="minorEastAsia"/>
          <w:lang w:eastAsia="zh-CN"/>
        </w:rPr>
        <w:t xml:space="preserve"> for each video frame,</w:t>
      </w:r>
      <w:r w:rsidR="00983CE4">
        <w:rPr>
          <w:rFonts w:eastAsiaTheme="minorEastAsia"/>
          <w:lang w:eastAsia="zh-CN"/>
        </w:rPr>
        <w:t xml:space="preserve"> once the frame burst has been generated by the application layer, the delay spread for video frame burst deliver</w:t>
      </w:r>
      <w:r w:rsidR="00330FE6">
        <w:rPr>
          <w:rFonts w:eastAsiaTheme="minorEastAsia"/>
          <w:lang w:eastAsia="zh-CN"/>
        </w:rPr>
        <w:t>y</w:t>
      </w:r>
      <w:r w:rsidR="00983CE4">
        <w:rPr>
          <w:rFonts w:eastAsiaTheme="minorEastAsia"/>
          <w:lang w:eastAsia="zh-CN"/>
        </w:rPr>
        <w:t xml:space="preserve"> to RAN layers can be expected very short as the internal data delivery in the same UE device is very </w:t>
      </w:r>
      <w:r w:rsidR="00330FE6">
        <w:rPr>
          <w:rFonts w:eastAsiaTheme="minorEastAsia"/>
          <w:lang w:eastAsia="zh-CN"/>
        </w:rPr>
        <w:t>short</w:t>
      </w:r>
      <w:r w:rsidR="002E6DD4">
        <w:rPr>
          <w:rFonts w:eastAsiaTheme="minorEastAsia"/>
          <w:lang w:eastAsia="zh-CN"/>
        </w:rPr>
        <w:t>. The delay spread for internal video frame delivery from application layer to modem can</w:t>
      </w:r>
      <w:r w:rsidR="003B02FC">
        <w:rPr>
          <w:rFonts w:eastAsiaTheme="minorEastAsia"/>
          <w:lang w:eastAsia="zh-CN"/>
        </w:rPr>
        <w:t xml:space="preserve"> be</w:t>
      </w:r>
      <w:r w:rsidR="002E6DD4">
        <w:rPr>
          <w:rFonts w:eastAsiaTheme="minorEastAsia"/>
          <w:lang w:eastAsia="zh-CN"/>
        </w:rPr>
        <w:t xml:space="preserve"> ignorable compared to the total delay budget (e.g. 10 ms) in Uu interface</w:t>
      </w:r>
      <w:r w:rsidR="00C86F66">
        <w:rPr>
          <w:rFonts w:eastAsiaTheme="minorEastAsia"/>
          <w:lang w:eastAsia="zh-CN"/>
        </w:rPr>
        <w:t>.</w:t>
      </w:r>
      <w:r w:rsidR="00AD6CC0">
        <w:rPr>
          <w:rFonts w:eastAsiaTheme="minorEastAsia"/>
          <w:lang w:eastAsia="zh-CN"/>
        </w:rPr>
        <w:t xml:space="preserve"> </w:t>
      </w:r>
      <w:r w:rsidR="00F94BE6">
        <w:rPr>
          <w:rFonts w:eastAsiaTheme="minorEastAsia"/>
          <w:lang w:eastAsia="zh-CN"/>
        </w:rPr>
        <w:t>If the above understanding is correct, we can derive the following:</w:t>
      </w:r>
    </w:p>
    <w:p w14:paraId="4050C4A5" w14:textId="6995DB50" w:rsidR="000157D9" w:rsidRDefault="00F94BE6" w:rsidP="000157D9">
      <w:pPr>
        <w:pStyle w:val="ac"/>
        <w:numPr>
          <w:ilvl w:val="0"/>
          <w:numId w:val="140"/>
        </w:numPr>
        <w:spacing w:before="120"/>
        <w:ind w:firstLineChars="0"/>
        <w:rPr>
          <w:rFonts w:ascii="Times New Roman" w:eastAsiaTheme="minorEastAsia" w:hAnsi="Times New Roman"/>
          <w:kern w:val="0"/>
          <w:sz w:val="20"/>
          <w:szCs w:val="24"/>
        </w:rPr>
      </w:pPr>
      <w:r w:rsidRPr="003C5D65">
        <w:rPr>
          <w:rFonts w:ascii="Times New Roman" w:eastAsiaTheme="minorEastAsia" w:hAnsi="Times New Roman"/>
          <w:kern w:val="0"/>
          <w:sz w:val="20"/>
          <w:szCs w:val="24"/>
        </w:rPr>
        <w:t xml:space="preserve">The </w:t>
      </w:r>
      <w:r w:rsidR="00295453">
        <w:rPr>
          <w:rFonts w:ascii="Times New Roman" w:eastAsiaTheme="minorEastAsia" w:hAnsi="Times New Roman"/>
          <w:kern w:val="0"/>
          <w:sz w:val="20"/>
          <w:szCs w:val="24"/>
        </w:rPr>
        <w:t>remaining time</w:t>
      </w:r>
      <w:r w:rsidRPr="003C5D65">
        <w:rPr>
          <w:rFonts w:ascii="Times New Roman" w:eastAsiaTheme="minorEastAsia" w:hAnsi="Times New Roman"/>
          <w:kern w:val="0"/>
          <w:sz w:val="20"/>
          <w:szCs w:val="24"/>
        </w:rPr>
        <w:t xml:space="preserve">s of all packets belonging to the same video frame burst are almost the same. </w:t>
      </w:r>
      <w:r w:rsidR="000157D9">
        <w:rPr>
          <w:rFonts w:ascii="Times New Roman" w:eastAsiaTheme="minorEastAsia" w:hAnsi="Times New Roman"/>
          <w:kern w:val="0"/>
          <w:sz w:val="20"/>
          <w:szCs w:val="24"/>
        </w:rPr>
        <w:t xml:space="preserve">The </w:t>
      </w:r>
      <w:r w:rsidR="00295453">
        <w:rPr>
          <w:rFonts w:ascii="Times New Roman" w:eastAsiaTheme="minorEastAsia" w:hAnsi="Times New Roman"/>
          <w:kern w:val="0"/>
          <w:sz w:val="20"/>
          <w:szCs w:val="24"/>
        </w:rPr>
        <w:t>remaining time</w:t>
      </w:r>
      <w:r w:rsidR="000157D9">
        <w:rPr>
          <w:rFonts w:ascii="Times New Roman" w:eastAsiaTheme="minorEastAsia" w:hAnsi="Times New Roman"/>
          <w:kern w:val="0"/>
          <w:sz w:val="20"/>
          <w:szCs w:val="24"/>
        </w:rPr>
        <w:t xml:space="preserve"> of the oldest packet in the UE buffer can indicate the </w:t>
      </w:r>
      <w:r w:rsidR="00295453">
        <w:rPr>
          <w:rFonts w:ascii="Times New Roman" w:eastAsiaTheme="minorEastAsia" w:hAnsi="Times New Roman"/>
          <w:kern w:val="0"/>
          <w:sz w:val="20"/>
          <w:szCs w:val="24"/>
        </w:rPr>
        <w:t>remaining time</w:t>
      </w:r>
      <w:r w:rsidR="000157D9">
        <w:rPr>
          <w:rFonts w:ascii="Times New Roman" w:eastAsiaTheme="minorEastAsia" w:hAnsi="Times New Roman"/>
          <w:kern w:val="0"/>
          <w:sz w:val="20"/>
          <w:szCs w:val="24"/>
        </w:rPr>
        <w:t xml:space="preserve"> of all buffered packets for one video frame</w:t>
      </w:r>
      <w:r w:rsidR="00D43985">
        <w:rPr>
          <w:rFonts w:ascii="Times New Roman" w:eastAsiaTheme="minorEastAsia" w:hAnsi="Times New Roman"/>
          <w:kern w:val="0"/>
          <w:sz w:val="20"/>
          <w:szCs w:val="24"/>
        </w:rPr>
        <w:t xml:space="preserve"> burst</w:t>
      </w:r>
      <w:r w:rsidR="000157D9">
        <w:rPr>
          <w:rFonts w:ascii="Times New Roman" w:eastAsiaTheme="minorEastAsia" w:hAnsi="Times New Roman"/>
          <w:kern w:val="0"/>
          <w:sz w:val="20"/>
          <w:szCs w:val="24"/>
        </w:rPr>
        <w:t>.</w:t>
      </w:r>
    </w:p>
    <w:p w14:paraId="5DD5E052" w14:textId="17307CF5" w:rsidR="000157D9" w:rsidRPr="003C5D65" w:rsidRDefault="00F94BE6" w:rsidP="00402CC8">
      <w:pPr>
        <w:pStyle w:val="ac"/>
        <w:numPr>
          <w:ilvl w:val="0"/>
          <w:numId w:val="140"/>
        </w:numPr>
        <w:spacing w:before="120"/>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For one video frame burst, for which the DSR has been reported once, the gNB can derive the rough </w:t>
      </w:r>
      <w:r w:rsidR="00295453">
        <w:rPr>
          <w:rFonts w:ascii="Times New Roman" w:eastAsiaTheme="minorEastAsia" w:hAnsi="Times New Roman"/>
          <w:kern w:val="0"/>
          <w:sz w:val="20"/>
          <w:szCs w:val="24"/>
        </w:rPr>
        <w:t>remaining time</w:t>
      </w:r>
      <w:r>
        <w:rPr>
          <w:rFonts w:ascii="Times New Roman" w:eastAsiaTheme="minorEastAsia" w:hAnsi="Times New Roman"/>
          <w:kern w:val="0"/>
          <w:sz w:val="20"/>
          <w:szCs w:val="24"/>
        </w:rPr>
        <w:t xml:space="preserve"> for all rest data belonging to this video frame</w:t>
      </w:r>
      <w:r w:rsidR="00223A89">
        <w:rPr>
          <w:rFonts w:ascii="Times New Roman" w:eastAsiaTheme="minorEastAsia" w:hAnsi="Times New Roman"/>
          <w:kern w:val="0"/>
          <w:sz w:val="20"/>
          <w:szCs w:val="24"/>
        </w:rPr>
        <w:t xml:space="preserve"> </w:t>
      </w:r>
      <w:r w:rsidR="00D43985">
        <w:rPr>
          <w:rFonts w:ascii="Times New Roman" w:eastAsiaTheme="minorEastAsia" w:hAnsi="Times New Roman"/>
          <w:kern w:val="0"/>
          <w:sz w:val="20"/>
          <w:szCs w:val="24"/>
        </w:rPr>
        <w:t xml:space="preserve">burst </w:t>
      </w:r>
      <w:r w:rsidR="00223A89">
        <w:rPr>
          <w:rFonts w:ascii="Times New Roman" w:eastAsiaTheme="minorEastAsia" w:hAnsi="Times New Roman"/>
          <w:kern w:val="0"/>
          <w:sz w:val="20"/>
          <w:szCs w:val="24"/>
        </w:rPr>
        <w:t xml:space="preserve">without subsequent DSR </w:t>
      </w:r>
      <w:r w:rsidR="00AC5FA4">
        <w:rPr>
          <w:rFonts w:ascii="Times New Roman" w:eastAsiaTheme="minorEastAsia" w:hAnsi="Times New Roman"/>
          <w:kern w:val="0"/>
          <w:sz w:val="20"/>
          <w:szCs w:val="24"/>
        </w:rPr>
        <w:t>for</w:t>
      </w:r>
      <w:r w:rsidR="00223A89">
        <w:rPr>
          <w:rFonts w:ascii="Times New Roman" w:eastAsiaTheme="minorEastAsia" w:hAnsi="Times New Roman"/>
          <w:kern w:val="0"/>
          <w:sz w:val="20"/>
          <w:szCs w:val="24"/>
        </w:rPr>
        <w:t xml:space="preserve"> the same video frame</w:t>
      </w:r>
      <w:r w:rsidR="00D43985">
        <w:rPr>
          <w:rFonts w:ascii="Times New Roman" w:eastAsiaTheme="minorEastAsia" w:hAnsi="Times New Roman"/>
          <w:kern w:val="0"/>
          <w:sz w:val="20"/>
          <w:szCs w:val="24"/>
        </w:rPr>
        <w:t xml:space="preserve"> burst</w:t>
      </w:r>
      <w:r>
        <w:rPr>
          <w:rFonts w:ascii="Times New Roman" w:eastAsiaTheme="minorEastAsia" w:hAnsi="Times New Roman"/>
          <w:kern w:val="0"/>
          <w:sz w:val="20"/>
          <w:szCs w:val="24"/>
        </w:rPr>
        <w:t>.</w:t>
      </w:r>
    </w:p>
    <w:p w14:paraId="3C2E962C" w14:textId="3A366F10" w:rsidR="00F94BE6" w:rsidRPr="003C5D65" w:rsidRDefault="00F94BE6" w:rsidP="001B6DED">
      <w:pPr>
        <w:spacing w:before="120"/>
        <w:jc w:val="both"/>
        <w:rPr>
          <w:rFonts w:eastAsiaTheme="minorEastAsia"/>
          <w:lang w:eastAsia="zh-CN"/>
        </w:rPr>
      </w:pPr>
      <w:r>
        <w:rPr>
          <w:rFonts w:eastAsiaTheme="minorEastAsia"/>
        </w:rPr>
        <w:t xml:space="preserve">From this perspective, </w:t>
      </w:r>
      <w:r w:rsidR="008214DE">
        <w:rPr>
          <w:rFonts w:eastAsiaTheme="minorEastAsia"/>
        </w:rPr>
        <w:t xml:space="preserve">it can be derived that </w:t>
      </w:r>
      <w:r>
        <w:rPr>
          <w:rFonts w:eastAsiaTheme="minorEastAsia"/>
        </w:rPr>
        <w:t xml:space="preserve">multiple delay thresholds for one LCG </w:t>
      </w:r>
      <w:r w:rsidR="008214DE">
        <w:rPr>
          <w:rFonts w:eastAsiaTheme="minorEastAsia"/>
        </w:rPr>
        <w:t>for successive DSR report</w:t>
      </w:r>
      <w:r w:rsidR="00D43985">
        <w:rPr>
          <w:rFonts w:eastAsiaTheme="minorEastAsia"/>
        </w:rPr>
        <w:t xml:space="preserve"> </w:t>
      </w:r>
      <w:r w:rsidR="00A64303">
        <w:rPr>
          <w:rFonts w:eastAsiaTheme="minorEastAsia"/>
        </w:rPr>
        <w:t xml:space="preserve"> or multiple delay values report </w:t>
      </w:r>
      <w:r w:rsidR="00D43985">
        <w:rPr>
          <w:rFonts w:eastAsiaTheme="minorEastAsia"/>
        </w:rPr>
        <w:t>for one video frame burst</w:t>
      </w:r>
      <w:r w:rsidR="008214DE">
        <w:rPr>
          <w:rFonts w:eastAsiaTheme="minorEastAsia"/>
        </w:rPr>
        <w:t xml:space="preserve"> is not </w:t>
      </w:r>
      <w:r w:rsidR="009060DE">
        <w:rPr>
          <w:rFonts w:eastAsiaTheme="minorEastAsia"/>
        </w:rPr>
        <w:t>well motivated</w:t>
      </w:r>
      <w:r>
        <w:rPr>
          <w:rFonts w:eastAsiaTheme="minorEastAsia"/>
        </w:rPr>
        <w:t>.</w:t>
      </w:r>
      <w:r w:rsidRPr="000F3C5E">
        <w:rPr>
          <w:rFonts w:eastAsiaTheme="minorEastAsia"/>
        </w:rPr>
        <w:t xml:space="preserve"> </w:t>
      </w:r>
    </w:p>
    <w:p w14:paraId="67D92DC9" w14:textId="554F8B28" w:rsidR="00A72E16" w:rsidRDefault="00AD6CC0" w:rsidP="00A72E16">
      <w:pPr>
        <w:spacing w:before="120"/>
        <w:jc w:val="both"/>
        <w:rPr>
          <w:rFonts w:eastAsiaTheme="minorEastAsia"/>
          <w:lang w:eastAsia="zh-CN"/>
        </w:rPr>
      </w:pPr>
      <w:r>
        <w:rPr>
          <w:rFonts w:eastAsiaTheme="minorEastAsia"/>
          <w:lang w:eastAsia="zh-CN"/>
        </w:rPr>
        <w:t xml:space="preserve">In another aspect, </w:t>
      </w:r>
      <w:r w:rsidR="00F94BE6">
        <w:rPr>
          <w:rFonts w:eastAsiaTheme="minorEastAsia"/>
          <w:lang w:eastAsia="zh-CN"/>
        </w:rPr>
        <w:t xml:space="preserve">configuring multiple delay thresholds means more standardization effort due to respective DSR triggering/cancellation scheme and related DSR format has to be defined. Furthermore, multiple delay thresholds configuration per LCG may mean </w:t>
      </w:r>
      <w:r w:rsidR="00984478">
        <w:rPr>
          <w:rFonts w:eastAsiaTheme="minorEastAsia"/>
          <w:lang w:eastAsia="zh-CN"/>
        </w:rPr>
        <w:t xml:space="preserve">considerably increase of DSR format size as </w:t>
      </w:r>
      <w:r w:rsidR="00F94BE6">
        <w:rPr>
          <w:rFonts w:eastAsiaTheme="minorEastAsia"/>
          <w:lang w:eastAsia="zh-CN"/>
        </w:rPr>
        <w:t xml:space="preserve">multiple </w:t>
      </w:r>
      <w:r w:rsidR="00295453">
        <w:rPr>
          <w:rFonts w:eastAsiaTheme="minorEastAsia"/>
          <w:lang w:eastAsia="zh-CN"/>
        </w:rPr>
        <w:t>remaining time</w:t>
      </w:r>
      <w:r w:rsidR="00F94BE6">
        <w:rPr>
          <w:rFonts w:eastAsiaTheme="minorEastAsia"/>
          <w:lang w:eastAsia="zh-CN"/>
        </w:rPr>
        <w:t xml:space="preserve"> value</w:t>
      </w:r>
      <w:r w:rsidR="00984478">
        <w:rPr>
          <w:rFonts w:eastAsiaTheme="minorEastAsia"/>
          <w:lang w:eastAsia="zh-CN"/>
        </w:rPr>
        <w:t>s/respective</w:t>
      </w:r>
      <w:r w:rsidR="00700962">
        <w:rPr>
          <w:rFonts w:eastAsiaTheme="minorEastAsia"/>
          <w:lang w:eastAsia="zh-CN"/>
        </w:rPr>
        <w:t xml:space="preserve"> and</w:t>
      </w:r>
      <w:r w:rsidR="00984478">
        <w:rPr>
          <w:rFonts w:eastAsiaTheme="minorEastAsia"/>
          <w:lang w:eastAsia="zh-CN"/>
        </w:rPr>
        <w:t xml:space="preserve"> multiple buffer sizes corresponding to respective delay thresholds need to be included in </w:t>
      </w:r>
      <w:r w:rsidR="006E217F">
        <w:rPr>
          <w:rFonts w:eastAsiaTheme="minorEastAsia"/>
          <w:lang w:eastAsia="zh-CN"/>
        </w:rPr>
        <w:t xml:space="preserve">the </w:t>
      </w:r>
      <w:r w:rsidR="00984478">
        <w:rPr>
          <w:rFonts w:eastAsiaTheme="minorEastAsia"/>
          <w:lang w:eastAsia="zh-CN"/>
        </w:rPr>
        <w:t xml:space="preserve">DSR. </w:t>
      </w:r>
    </w:p>
    <w:p w14:paraId="3C3A6178" w14:textId="41409DB5" w:rsidR="00D43985" w:rsidRDefault="00CD0CB5" w:rsidP="00BA1E68">
      <w:pPr>
        <w:pStyle w:val="Observation"/>
        <w:tabs>
          <w:tab w:val="left" w:pos="1701"/>
        </w:tabs>
        <w:adjustRightInd w:val="0"/>
        <w:textAlignment w:val="baseline"/>
        <w:rPr>
          <w:rFonts w:ascii="Times New Roman" w:hAnsi="Times New Roman"/>
          <w:lang w:bidi="ar"/>
        </w:rPr>
      </w:pPr>
      <w:bookmarkStart w:id="53" w:name="_Toc146803082"/>
      <w:r>
        <w:rPr>
          <w:rFonts w:ascii="Times New Roman" w:hAnsi="Times New Roman"/>
          <w:lang w:bidi="ar"/>
        </w:rPr>
        <w:lastRenderedPageBreak/>
        <w:t xml:space="preserve">Observation 2: </w:t>
      </w:r>
      <w:r w:rsidR="00D43985" w:rsidRPr="001B6DED">
        <w:rPr>
          <w:rFonts w:ascii="Times New Roman" w:hAnsi="Times New Roman"/>
          <w:lang w:bidi="ar"/>
        </w:rPr>
        <w:t xml:space="preserve">There can be </w:t>
      </w:r>
      <w:r w:rsidR="00C32162">
        <w:rPr>
          <w:rFonts w:ascii="Times New Roman" w:hAnsi="Times New Roman"/>
          <w:lang w:bidi="ar"/>
        </w:rPr>
        <w:t>cer</w:t>
      </w:r>
      <w:r w:rsidR="007E6899">
        <w:rPr>
          <w:rFonts w:ascii="Times New Roman" w:hAnsi="Times New Roman"/>
          <w:lang w:bidi="ar"/>
        </w:rPr>
        <w:t>t</w:t>
      </w:r>
      <w:r w:rsidR="00C32162">
        <w:rPr>
          <w:rFonts w:ascii="Times New Roman" w:hAnsi="Times New Roman"/>
          <w:lang w:bidi="ar"/>
        </w:rPr>
        <w:t>ain</w:t>
      </w:r>
      <w:r w:rsidR="009B0222">
        <w:rPr>
          <w:rFonts w:ascii="Times New Roman" w:hAnsi="Times New Roman"/>
          <w:lang w:bidi="ar"/>
        </w:rPr>
        <w:t xml:space="preserve"> </w:t>
      </w:r>
      <w:r w:rsidR="00D43985" w:rsidRPr="001B6DED">
        <w:rPr>
          <w:rFonts w:ascii="Times New Roman" w:hAnsi="Times New Roman"/>
          <w:lang w:bidi="ar"/>
        </w:rPr>
        <w:t xml:space="preserve">video frame burst arrival </w:t>
      </w:r>
      <w:r w:rsidR="009F56F9" w:rsidRPr="001B6DED">
        <w:rPr>
          <w:rFonts w:ascii="Times New Roman" w:hAnsi="Times New Roman"/>
          <w:lang w:bidi="ar"/>
        </w:rPr>
        <w:t xml:space="preserve">time </w:t>
      </w:r>
      <w:r w:rsidR="00D43985" w:rsidRPr="001B6DED">
        <w:rPr>
          <w:rFonts w:ascii="Times New Roman" w:hAnsi="Times New Roman"/>
          <w:lang w:bidi="ar"/>
        </w:rPr>
        <w:t xml:space="preserve">variation due to </w:t>
      </w:r>
      <w:r w:rsidR="009F56F9" w:rsidRPr="001B6DED">
        <w:rPr>
          <w:rFonts w:ascii="Times New Roman" w:hAnsi="Times New Roman"/>
          <w:lang w:bidi="ar"/>
        </w:rPr>
        <w:t>changing</w:t>
      </w:r>
      <w:r w:rsidR="00D43985" w:rsidRPr="001B6DED">
        <w:rPr>
          <w:rFonts w:ascii="Times New Roman" w:hAnsi="Times New Roman"/>
          <w:lang w:bidi="ar"/>
        </w:rPr>
        <w:t xml:space="preserve"> video </w:t>
      </w:r>
      <w:r w:rsidR="009F56F9" w:rsidRPr="001B6DED">
        <w:rPr>
          <w:rFonts w:ascii="Times New Roman" w:hAnsi="Times New Roman"/>
          <w:lang w:bidi="ar"/>
        </w:rPr>
        <w:t xml:space="preserve">frame </w:t>
      </w:r>
      <w:r w:rsidR="00D43985" w:rsidRPr="001B6DED">
        <w:rPr>
          <w:rFonts w:ascii="Times New Roman" w:hAnsi="Times New Roman"/>
          <w:lang w:bidi="ar"/>
        </w:rPr>
        <w:t xml:space="preserve">encoding delay </w:t>
      </w:r>
      <w:r w:rsidR="00C32162">
        <w:rPr>
          <w:rFonts w:ascii="Times New Roman" w:hAnsi="Times New Roman"/>
          <w:lang w:bidi="ar"/>
        </w:rPr>
        <w:t>in relation to</w:t>
      </w:r>
      <w:r w:rsidR="00D43985" w:rsidRPr="001B6DED">
        <w:rPr>
          <w:rFonts w:ascii="Times New Roman" w:hAnsi="Times New Roman"/>
          <w:lang w:bidi="ar"/>
        </w:rPr>
        <w:t xml:space="preserve"> video frame size</w:t>
      </w:r>
      <w:r w:rsidR="009F56F9" w:rsidRPr="001B6DED">
        <w:rPr>
          <w:rFonts w:ascii="Times New Roman" w:hAnsi="Times New Roman"/>
          <w:lang w:bidi="ar"/>
        </w:rPr>
        <w:t xml:space="preserve"> variations</w:t>
      </w:r>
      <w:r w:rsidR="00D43985" w:rsidRPr="001B6DED">
        <w:rPr>
          <w:rFonts w:ascii="Times New Roman" w:hAnsi="Times New Roman"/>
          <w:lang w:bidi="ar"/>
        </w:rPr>
        <w:t>.</w:t>
      </w:r>
      <w:bookmarkEnd w:id="53"/>
    </w:p>
    <w:p w14:paraId="360EF519" w14:textId="705E519A" w:rsidR="007E6899" w:rsidRPr="007B5890" w:rsidRDefault="00CD0CB5" w:rsidP="00BA1E68">
      <w:pPr>
        <w:pStyle w:val="Observation"/>
        <w:tabs>
          <w:tab w:val="left" w:pos="1701"/>
        </w:tabs>
        <w:adjustRightInd w:val="0"/>
        <w:textAlignment w:val="baseline"/>
        <w:rPr>
          <w:rFonts w:ascii="Times New Roman" w:hAnsi="Times New Roman"/>
          <w:lang w:bidi="ar"/>
        </w:rPr>
      </w:pPr>
      <w:bookmarkStart w:id="54" w:name="_Toc146803083"/>
      <w:r>
        <w:rPr>
          <w:rFonts w:ascii="Times New Roman" w:hAnsi="Times New Roman"/>
          <w:lang w:bidi="ar"/>
        </w:rPr>
        <w:t xml:space="preserve">Observation 3: </w:t>
      </w:r>
      <w:r w:rsidR="007E6899" w:rsidRPr="007B5890">
        <w:rPr>
          <w:rFonts w:ascii="Times New Roman" w:hAnsi="Times New Roman"/>
          <w:lang w:bidi="ar"/>
        </w:rPr>
        <w:t>After video encoding</w:t>
      </w:r>
      <w:r w:rsidR="007E6899">
        <w:rPr>
          <w:rFonts w:ascii="Times New Roman" w:hAnsi="Times New Roman"/>
          <w:lang w:bidi="ar"/>
        </w:rPr>
        <w:t xml:space="preserve"> in </w:t>
      </w:r>
      <w:r w:rsidR="007E6899" w:rsidRPr="00FF74AD">
        <w:rPr>
          <w:rFonts w:ascii="Times New Roman" w:hAnsi="Times New Roman"/>
          <w:lang w:bidi="ar"/>
        </w:rPr>
        <w:t>application layer</w:t>
      </w:r>
      <w:r w:rsidR="007E6899" w:rsidRPr="007B5890">
        <w:rPr>
          <w:rFonts w:ascii="Times New Roman" w:hAnsi="Times New Roman"/>
          <w:lang w:bidi="ar"/>
        </w:rPr>
        <w:t>, the required time for video frame burst delivery to modem can be ignorable due to the high-speed data transfer within the UE.</w:t>
      </w:r>
      <w:bookmarkEnd w:id="54"/>
    </w:p>
    <w:p w14:paraId="76DD7DE5" w14:textId="2D4223A9" w:rsidR="007E6899" w:rsidRPr="007B5890" w:rsidRDefault="00CD0CB5" w:rsidP="00BA1E68">
      <w:pPr>
        <w:pStyle w:val="Observation"/>
        <w:tabs>
          <w:tab w:val="left" w:pos="1701"/>
        </w:tabs>
        <w:adjustRightInd w:val="0"/>
        <w:textAlignment w:val="baseline"/>
        <w:rPr>
          <w:rFonts w:ascii="Times New Roman" w:hAnsi="Times New Roman"/>
          <w:lang w:bidi="ar"/>
        </w:rPr>
      </w:pPr>
      <w:bookmarkStart w:id="55" w:name="_Toc146803084"/>
      <w:r>
        <w:rPr>
          <w:rFonts w:ascii="Times New Roman" w:hAnsi="Times New Roman"/>
          <w:lang w:bidi="ar"/>
        </w:rPr>
        <w:t>Observation 4:</w:t>
      </w:r>
      <w:r w:rsidR="00365B59">
        <w:rPr>
          <w:rFonts w:ascii="Times New Roman" w:hAnsi="Times New Roman"/>
          <w:lang w:bidi="ar"/>
        </w:rPr>
        <w:t xml:space="preserve"> </w:t>
      </w:r>
      <w:r w:rsidR="007E6899" w:rsidRPr="007B5890">
        <w:rPr>
          <w:rFonts w:ascii="Times New Roman" w:hAnsi="Times New Roman"/>
          <w:lang w:bidi="ar"/>
        </w:rPr>
        <w:t xml:space="preserve">Based on the remaining </w:t>
      </w:r>
      <w:r w:rsidR="007E6899">
        <w:rPr>
          <w:rFonts w:ascii="Times New Roman" w:hAnsi="Times New Roman"/>
          <w:lang w:bidi="ar"/>
        </w:rPr>
        <w:t>delay</w:t>
      </w:r>
      <w:r w:rsidR="007E6899" w:rsidRPr="007B5890">
        <w:rPr>
          <w:rFonts w:ascii="Times New Roman" w:hAnsi="Times New Roman"/>
          <w:lang w:bidi="ar"/>
        </w:rPr>
        <w:t xml:space="preserve"> of the oldest buffered packet, the gNB can derive the remaining </w:t>
      </w:r>
      <w:r w:rsidR="007E6899">
        <w:rPr>
          <w:rFonts w:ascii="Times New Roman" w:hAnsi="Times New Roman"/>
          <w:lang w:bidi="ar"/>
        </w:rPr>
        <w:t>delay</w:t>
      </w:r>
      <w:r w:rsidR="007E6899" w:rsidRPr="007B5890">
        <w:rPr>
          <w:rFonts w:ascii="Times New Roman" w:hAnsi="Times New Roman"/>
          <w:lang w:bidi="ar"/>
        </w:rPr>
        <w:t xml:space="preserve"> of the rest data belonging to the same video frame burst.</w:t>
      </w:r>
      <w:bookmarkEnd w:id="55"/>
    </w:p>
    <w:p w14:paraId="51E5CAA1" w14:textId="27C940B8" w:rsidR="00984478" w:rsidRDefault="008D03D0" w:rsidP="00A72E16">
      <w:pPr>
        <w:spacing w:before="120"/>
        <w:jc w:val="both"/>
        <w:rPr>
          <w:rFonts w:eastAsiaTheme="minorEastAsia"/>
          <w:lang w:eastAsia="zh-CN"/>
        </w:rPr>
      </w:pPr>
      <w:r w:rsidRPr="008D03D0">
        <w:rPr>
          <w:rFonts w:eastAsiaTheme="minorEastAsia"/>
        </w:rPr>
        <w:t xml:space="preserve">If it can be assumed that the delay spread of the video frame burst arrival in the UE </w:t>
      </w:r>
      <w:r w:rsidR="008D647B">
        <w:rPr>
          <w:rFonts w:eastAsiaTheme="minorEastAsia"/>
        </w:rPr>
        <w:t>is</w:t>
      </w:r>
      <w:r w:rsidRPr="008D03D0">
        <w:rPr>
          <w:rFonts w:eastAsiaTheme="minorEastAsia"/>
        </w:rPr>
        <w:t xml:space="preserve"> very small as mentioned above, it is enough that the </w:t>
      </w:r>
      <w:r w:rsidR="00295453">
        <w:rPr>
          <w:rFonts w:eastAsiaTheme="minorEastAsia"/>
        </w:rPr>
        <w:t>remaining time</w:t>
      </w:r>
      <w:r w:rsidRPr="008D03D0">
        <w:rPr>
          <w:rFonts w:eastAsiaTheme="minorEastAsia"/>
        </w:rPr>
        <w:t xml:space="preserve"> value of the oldest packet in the buffer is reported</w:t>
      </w:r>
      <w:r w:rsidR="007D27E4">
        <w:rPr>
          <w:rFonts w:eastAsiaTheme="minorEastAsia"/>
        </w:rPr>
        <w:t xml:space="preserve"> in the DSR</w:t>
      </w:r>
      <w:r w:rsidR="00624540">
        <w:rPr>
          <w:rFonts w:eastAsiaTheme="minorEastAsia"/>
        </w:rPr>
        <w:t>,</w:t>
      </w:r>
      <w:r w:rsidRPr="008D03D0">
        <w:rPr>
          <w:rFonts w:eastAsiaTheme="minorEastAsia"/>
        </w:rPr>
        <w:t xml:space="preserve"> and let the gNB to derive the </w:t>
      </w:r>
      <w:r w:rsidR="00295453">
        <w:rPr>
          <w:rFonts w:eastAsiaTheme="minorEastAsia"/>
        </w:rPr>
        <w:t>remaining time</w:t>
      </w:r>
      <w:r w:rsidRPr="008D03D0">
        <w:rPr>
          <w:rFonts w:eastAsiaTheme="minorEastAsia"/>
        </w:rPr>
        <w:t xml:space="preserve"> of the rest data in the UE buffer by referring to this </w:t>
      </w:r>
      <w:r w:rsidR="00295453">
        <w:rPr>
          <w:rFonts w:eastAsiaTheme="minorEastAsia"/>
        </w:rPr>
        <w:t>remaining time</w:t>
      </w:r>
      <w:r w:rsidRPr="008D03D0">
        <w:rPr>
          <w:rFonts w:eastAsiaTheme="minorEastAsia"/>
        </w:rPr>
        <w:t xml:space="preserve"> value</w:t>
      </w:r>
      <w:r w:rsidR="009B65E0">
        <w:rPr>
          <w:rFonts w:eastAsiaTheme="minorEastAsia"/>
        </w:rPr>
        <w:t xml:space="preserve">. </w:t>
      </w:r>
      <w:r w:rsidR="00984478">
        <w:rPr>
          <w:rFonts w:eastAsiaTheme="minorEastAsia"/>
          <w:lang w:eastAsia="zh-CN"/>
        </w:rPr>
        <w:t>Based on the above discussion, we</w:t>
      </w:r>
      <w:r w:rsidR="0096307F">
        <w:rPr>
          <w:rFonts w:eastAsiaTheme="minorEastAsia"/>
          <w:lang w:eastAsia="zh-CN"/>
        </w:rPr>
        <w:t xml:space="preserve"> think one threshold configure</w:t>
      </w:r>
      <w:r w:rsidR="00E1374E">
        <w:rPr>
          <w:rFonts w:eastAsiaTheme="minorEastAsia"/>
          <w:lang w:eastAsia="zh-CN"/>
        </w:rPr>
        <w:t>d</w:t>
      </w:r>
      <w:r w:rsidR="0096307F">
        <w:rPr>
          <w:rFonts w:eastAsiaTheme="minorEastAsia"/>
          <w:lang w:eastAsia="zh-CN"/>
        </w:rPr>
        <w:t xml:space="preserve"> and one </w:t>
      </w:r>
      <w:r w:rsidR="00295453">
        <w:rPr>
          <w:rFonts w:eastAsiaTheme="minorEastAsia"/>
          <w:lang w:eastAsia="zh-CN"/>
        </w:rPr>
        <w:t>remaining time</w:t>
      </w:r>
      <w:r w:rsidR="0096307F">
        <w:rPr>
          <w:rFonts w:eastAsiaTheme="minorEastAsia"/>
          <w:lang w:eastAsia="zh-CN"/>
        </w:rPr>
        <w:t xml:space="preserve"> value in DSR</w:t>
      </w:r>
      <w:r w:rsidR="00232435">
        <w:rPr>
          <w:rFonts w:eastAsiaTheme="minorEastAsia"/>
          <w:lang w:eastAsia="zh-CN"/>
        </w:rPr>
        <w:t xml:space="preserve"> are</w:t>
      </w:r>
      <w:r w:rsidR="00112D68">
        <w:rPr>
          <w:rFonts w:eastAsiaTheme="minorEastAsia"/>
          <w:lang w:eastAsia="zh-CN"/>
        </w:rPr>
        <w:t xml:space="preserve"> enough for DSR</w:t>
      </w:r>
      <w:r w:rsidR="00FA4539">
        <w:rPr>
          <w:rFonts w:eastAsiaTheme="minorEastAsia"/>
          <w:lang w:eastAsia="zh-CN"/>
        </w:rPr>
        <w:t xml:space="preserve"> triggering</w:t>
      </w:r>
      <w:r w:rsidR="00112D68">
        <w:rPr>
          <w:rFonts w:eastAsiaTheme="minorEastAsia"/>
          <w:lang w:eastAsia="zh-CN"/>
        </w:rPr>
        <w:t xml:space="preserve"> and </w:t>
      </w:r>
      <w:r w:rsidR="00E9511A">
        <w:rPr>
          <w:rFonts w:eastAsiaTheme="minorEastAsia"/>
          <w:lang w:eastAsia="zh-CN"/>
        </w:rPr>
        <w:t xml:space="preserve">reporting, respectively. </w:t>
      </w:r>
    </w:p>
    <w:p w14:paraId="5C392D5D" w14:textId="6F527461" w:rsidR="00984478" w:rsidRPr="00FF74AD" w:rsidRDefault="00FB0A87" w:rsidP="00BA1E68">
      <w:pPr>
        <w:pStyle w:val="Proposal"/>
        <w:tabs>
          <w:tab w:val="left" w:pos="1304"/>
          <w:tab w:val="left" w:pos="1701"/>
        </w:tabs>
        <w:adjustRightInd w:val="0"/>
        <w:textAlignment w:val="baseline"/>
        <w:rPr>
          <w:rFonts w:ascii="Times New Roman" w:hAnsi="Times New Roman"/>
        </w:rPr>
      </w:pPr>
      <w:bookmarkStart w:id="56" w:name="_Toc146803064"/>
      <w:r>
        <w:rPr>
          <w:rFonts w:ascii="Times New Roman" w:hAnsi="Times New Roman"/>
        </w:rPr>
        <w:t xml:space="preserve">Proposal 2: </w:t>
      </w:r>
      <w:r w:rsidR="00984478" w:rsidRPr="002A0B96">
        <w:rPr>
          <w:rFonts w:ascii="Times New Roman" w:hAnsi="Times New Roman"/>
        </w:rPr>
        <w:t xml:space="preserve">At most one </w:t>
      </w:r>
      <w:r w:rsidR="00295453">
        <w:rPr>
          <w:rFonts w:ascii="Times New Roman" w:hAnsi="Times New Roman"/>
        </w:rPr>
        <w:t>remaining time</w:t>
      </w:r>
      <w:r w:rsidR="00984478" w:rsidRPr="002A0B96">
        <w:rPr>
          <w:rFonts w:ascii="Times New Roman" w:hAnsi="Times New Roman"/>
        </w:rPr>
        <w:t xml:space="preserve"> threshold can be configured per LCG</w:t>
      </w:r>
      <w:r w:rsidR="00DB777B">
        <w:rPr>
          <w:rFonts w:ascii="Times New Roman" w:hAnsi="Times New Roman"/>
        </w:rPr>
        <w:t xml:space="preserve"> to trigger DSR</w:t>
      </w:r>
      <w:r w:rsidR="00984478" w:rsidRPr="002A0B96">
        <w:rPr>
          <w:rFonts w:ascii="Times New Roman" w:hAnsi="Times New Roman"/>
        </w:rPr>
        <w:t>.</w:t>
      </w:r>
      <w:bookmarkEnd w:id="56"/>
    </w:p>
    <w:p w14:paraId="1AD0A6A1" w14:textId="157843B8" w:rsidR="00E22D8F" w:rsidRDefault="002A3AA6" w:rsidP="00BA1E68">
      <w:pPr>
        <w:pStyle w:val="Proposal"/>
        <w:tabs>
          <w:tab w:val="left" w:pos="1304"/>
          <w:tab w:val="left" w:pos="1701"/>
        </w:tabs>
        <w:adjustRightInd w:val="0"/>
        <w:textAlignment w:val="baseline"/>
        <w:rPr>
          <w:rFonts w:ascii="Times New Roman" w:hAnsi="Times New Roman"/>
        </w:rPr>
      </w:pPr>
      <w:bookmarkStart w:id="57" w:name="_Toc146543780"/>
      <w:bookmarkStart w:id="58" w:name="_Toc146550402"/>
      <w:bookmarkStart w:id="59" w:name="_Toc146636575"/>
      <w:bookmarkStart w:id="60" w:name="_Toc146636911"/>
      <w:bookmarkStart w:id="61" w:name="_Toc146803065"/>
      <w:bookmarkEnd w:id="57"/>
      <w:bookmarkEnd w:id="58"/>
      <w:bookmarkEnd w:id="59"/>
      <w:bookmarkEnd w:id="60"/>
      <w:r>
        <w:rPr>
          <w:rFonts w:ascii="Times New Roman" w:hAnsi="Times New Roman"/>
        </w:rPr>
        <w:t xml:space="preserve">Proposal 3: </w:t>
      </w:r>
      <w:r w:rsidR="00E22D8F">
        <w:rPr>
          <w:rFonts w:ascii="Times New Roman" w:hAnsi="Times New Roman"/>
        </w:rPr>
        <w:t xml:space="preserve">At most one </w:t>
      </w:r>
      <w:r w:rsidR="00295453">
        <w:rPr>
          <w:rFonts w:ascii="Times New Roman" w:hAnsi="Times New Roman"/>
        </w:rPr>
        <w:t>remaining time</w:t>
      </w:r>
      <w:r w:rsidR="00E22D8F">
        <w:rPr>
          <w:rFonts w:ascii="Times New Roman" w:hAnsi="Times New Roman"/>
        </w:rPr>
        <w:t xml:space="preserve"> value </w:t>
      </w:r>
      <w:r w:rsidR="00171A08">
        <w:rPr>
          <w:rFonts w:ascii="Times New Roman" w:hAnsi="Times New Roman"/>
        </w:rPr>
        <w:t>is included in DSR</w:t>
      </w:r>
      <w:r w:rsidR="00905CD9">
        <w:rPr>
          <w:rFonts w:ascii="Times New Roman" w:hAnsi="Times New Roman"/>
        </w:rPr>
        <w:t xml:space="preserve"> for one LCG</w:t>
      </w:r>
      <w:r w:rsidR="00E22D8F">
        <w:rPr>
          <w:rFonts w:ascii="Times New Roman" w:hAnsi="Times New Roman"/>
        </w:rPr>
        <w:t>.</w:t>
      </w:r>
      <w:bookmarkEnd w:id="61"/>
    </w:p>
    <w:p w14:paraId="4C1DFB87" w14:textId="16543CC9" w:rsidR="00D97054" w:rsidRPr="00D97054" w:rsidRDefault="00D97054" w:rsidP="00D97054">
      <w:pPr>
        <w:spacing w:before="120"/>
        <w:jc w:val="both"/>
        <w:rPr>
          <w:rFonts w:eastAsiaTheme="minorEastAsia"/>
          <w:lang w:eastAsia="zh-CN"/>
        </w:rPr>
      </w:pPr>
      <w:r w:rsidRPr="00D97054">
        <w:rPr>
          <w:rFonts w:eastAsiaTheme="minorEastAsia"/>
          <w:lang w:eastAsia="zh-CN"/>
        </w:rPr>
        <w:t xml:space="preserve">Regarding the </w:t>
      </w:r>
      <w:r>
        <w:rPr>
          <w:rFonts w:eastAsiaTheme="minorEastAsia"/>
          <w:lang w:eastAsia="zh-CN"/>
        </w:rPr>
        <w:t>remaining time</w:t>
      </w:r>
      <w:r w:rsidRPr="00D97054">
        <w:rPr>
          <w:rFonts w:eastAsiaTheme="minorEastAsia"/>
          <w:lang w:eastAsia="zh-CN"/>
        </w:rPr>
        <w:t xml:space="preserve"> reported in DSR, we need to discuss </w:t>
      </w:r>
      <w:r w:rsidRPr="00D97054" w:rsidDel="0094555D">
        <w:rPr>
          <w:rFonts w:eastAsiaTheme="minorEastAsia"/>
          <w:lang w:eastAsia="zh-CN"/>
        </w:rPr>
        <w:t xml:space="preserve"> </w:t>
      </w:r>
      <w:r w:rsidR="0094555D">
        <w:rPr>
          <w:rFonts w:eastAsiaTheme="minorEastAsia"/>
          <w:lang w:eastAsia="zh-CN"/>
        </w:rPr>
        <w:t>how the remaining time value is to be derived</w:t>
      </w:r>
      <w:r w:rsidRPr="00D97054">
        <w:rPr>
          <w:rFonts w:eastAsiaTheme="minorEastAsia"/>
          <w:lang w:eastAsia="zh-CN"/>
        </w:rPr>
        <w:t>.  In PDCP entity, a</w:t>
      </w:r>
      <w:r w:rsidRPr="00D97054">
        <w:rPr>
          <w:rFonts w:eastAsiaTheme="minorEastAsia" w:hint="eastAsia"/>
          <w:lang w:eastAsia="zh-CN"/>
        </w:rPr>
        <w:t>n</w:t>
      </w:r>
      <w:r w:rsidRPr="00D97054">
        <w:rPr>
          <w:rFonts w:eastAsiaTheme="minorEastAsia"/>
          <w:lang w:eastAsia="zh-CN"/>
        </w:rPr>
        <w:t xml:space="preserve"> </w:t>
      </w:r>
      <w:r w:rsidRPr="00D97054">
        <w:rPr>
          <w:rFonts w:eastAsiaTheme="minorEastAsia" w:hint="eastAsia"/>
          <w:lang w:eastAsia="zh-CN"/>
        </w:rPr>
        <w:t>PD</w:t>
      </w:r>
      <w:r w:rsidRPr="00D97054">
        <w:rPr>
          <w:rFonts w:eastAsiaTheme="minorEastAsia"/>
          <w:lang w:eastAsia="zh-CN"/>
        </w:rPr>
        <w:t xml:space="preserve">CP PDU may have been already delivered to RLC layer. When the corresponding PDCP </w:t>
      </w:r>
      <w:r w:rsidRPr="00852590">
        <w:rPr>
          <w:rFonts w:eastAsiaTheme="minorEastAsia"/>
          <w:lang w:eastAsia="zh-CN"/>
        </w:rPr>
        <w:t>discardTimer</w:t>
      </w:r>
      <w:r w:rsidRPr="00D97054">
        <w:rPr>
          <w:rFonts w:eastAsiaTheme="minorEastAsia"/>
          <w:lang w:eastAsia="zh-CN"/>
        </w:rPr>
        <w:t xml:space="preserve"> expires, the PDCP entity may send the RLC layer a discard indication for the PDCP PDU. However, if there is risk to create the RLC SN gap for RLC AM/UM mode, the RLC entity may not discard the PDCP SDU and continue transmit the </w:t>
      </w:r>
      <w:r w:rsidRPr="00D97054">
        <w:rPr>
          <w:rFonts w:eastAsiaTheme="minorEastAsia" w:hint="eastAsia"/>
          <w:lang w:eastAsia="zh-CN"/>
        </w:rPr>
        <w:t>corre</w:t>
      </w:r>
      <w:r w:rsidRPr="00D97054">
        <w:rPr>
          <w:rFonts w:eastAsiaTheme="minorEastAsia"/>
          <w:lang w:eastAsia="zh-CN"/>
        </w:rPr>
        <w:t xml:space="preserve">sponding RLC PDU or the segments </w:t>
      </w:r>
      <w:r w:rsidRPr="00D97054">
        <w:rPr>
          <w:rFonts w:eastAsiaTheme="minorEastAsia" w:hint="eastAsia"/>
          <w:lang w:eastAsia="zh-CN"/>
        </w:rPr>
        <w:t>o</w:t>
      </w:r>
      <w:r w:rsidRPr="00D97054">
        <w:rPr>
          <w:rFonts w:eastAsiaTheme="minorEastAsia"/>
          <w:lang w:eastAsia="zh-CN"/>
        </w:rPr>
        <w:t xml:space="preserve">f the RLC PDU. In this case, the remaining time of oldest packet can be zero. For real-time XR service, even if the corresponding packet of the PDCP SDU reaches the peer receiver end, it could be probably discarded by the peer receiver due to the high risk of exceeding e2e delay budget. If such understanding is correct, it is no use to report the delay of the PDCP SDU whose </w:t>
      </w:r>
      <w:r w:rsidR="00295453">
        <w:rPr>
          <w:rFonts w:eastAsiaTheme="minorEastAsia"/>
          <w:lang w:eastAsia="zh-CN"/>
        </w:rPr>
        <w:t>remaining time</w:t>
      </w:r>
      <w:r w:rsidRPr="00D97054">
        <w:rPr>
          <w:rFonts w:eastAsiaTheme="minorEastAsia"/>
          <w:lang w:eastAsia="zh-CN"/>
        </w:rPr>
        <w:t xml:space="preserve"> has already been exhausted. The DSR should be triggered and generated based on the oldest packet whose PDCP discardTimer is still running.</w:t>
      </w:r>
    </w:p>
    <w:p w14:paraId="31806D9E" w14:textId="531E79C0" w:rsidR="00671EDF" w:rsidRDefault="00473CF2" w:rsidP="00BA1E68">
      <w:pPr>
        <w:pStyle w:val="Proposal"/>
        <w:tabs>
          <w:tab w:val="left" w:pos="1304"/>
          <w:tab w:val="left" w:pos="1701"/>
        </w:tabs>
        <w:adjustRightInd w:val="0"/>
        <w:textAlignment w:val="baseline"/>
        <w:rPr>
          <w:rFonts w:ascii="Times New Roman" w:hAnsi="Times New Roman"/>
        </w:rPr>
      </w:pPr>
      <w:bookmarkStart w:id="62" w:name="_Toc146803066"/>
      <w:r>
        <w:rPr>
          <w:rFonts w:ascii="Times New Roman" w:hAnsi="Times New Roman"/>
        </w:rPr>
        <w:t xml:space="preserve">Proposal 4: </w:t>
      </w:r>
      <w:r w:rsidR="00101364" w:rsidRPr="00053082">
        <w:rPr>
          <w:rFonts w:ascii="Times New Roman" w:hAnsi="Times New Roman"/>
        </w:rPr>
        <w:t>If</w:t>
      </w:r>
      <w:r w:rsidR="002948D8" w:rsidRPr="00053082">
        <w:rPr>
          <w:rFonts w:ascii="Times New Roman" w:hAnsi="Times New Roman"/>
        </w:rPr>
        <w:t xml:space="preserve"> DSR is triggered for an LCG</w:t>
      </w:r>
      <w:r w:rsidR="00E22D8F" w:rsidRPr="00053082">
        <w:rPr>
          <w:rFonts w:ascii="Times New Roman" w:hAnsi="Times New Roman"/>
        </w:rPr>
        <w:t>,</w:t>
      </w:r>
      <w:r w:rsidR="00905CD9" w:rsidRPr="00053082">
        <w:rPr>
          <w:rFonts w:ascii="Times New Roman" w:hAnsi="Times New Roman"/>
        </w:rPr>
        <w:t xml:space="preserve"> t</w:t>
      </w:r>
      <w:r w:rsidR="00671EDF" w:rsidRPr="00053082">
        <w:rPr>
          <w:rFonts w:ascii="Times New Roman" w:hAnsi="Times New Roman"/>
        </w:rPr>
        <w:t>he</w:t>
      </w:r>
      <w:r w:rsidR="00157F84" w:rsidRPr="00053082">
        <w:rPr>
          <w:rFonts w:ascii="Times New Roman" w:hAnsi="Times New Roman"/>
        </w:rPr>
        <w:t xml:space="preserve"> remaining </w:t>
      </w:r>
      <w:r w:rsidR="00E54FD4">
        <w:rPr>
          <w:rFonts w:ascii="Times New Roman" w:hAnsi="Times New Roman"/>
        </w:rPr>
        <w:t>time</w:t>
      </w:r>
      <w:r w:rsidR="00671EDF" w:rsidRPr="00053082">
        <w:rPr>
          <w:rFonts w:ascii="Times New Roman" w:hAnsi="Times New Roman"/>
        </w:rPr>
        <w:t xml:space="preserve"> of the oldest</w:t>
      </w:r>
      <w:r w:rsidR="00B2272F" w:rsidRPr="00053082">
        <w:rPr>
          <w:rFonts w:ascii="Times New Roman" w:hAnsi="Times New Roman"/>
        </w:rPr>
        <w:t xml:space="preserve"> buffered</w:t>
      </w:r>
      <w:r w:rsidR="00671EDF" w:rsidRPr="00053082">
        <w:rPr>
          <w:rFonts w:ascii="Times New Roman" w:hAnsi="Times New Roman"/>
        </w:rPr>
        <w:t xml:space="preserve"> PDU set/PDU </w:t>
      </w:r>
      <w:r w:rsidR="00B728BE" w:rsidRPr="00053082">
        <w:rPr>
          <w:rFonts w:ascii="Times New Roman" w:hAnsi="Times New Roman"/>
        </w:rPr>
        <w:t xml:space="preserve">with </w:t>
      </w:r>
      <w:r w:rsidR="00E54FD4" w:rsidRPr="00053082">
        <w:rPr>
          <w:rFonts w:ascii="Times New Roman" w:hAnsi="Times New Roman"/>
        </w:rPr>
        <w:t xml:space="preserve">running </w:t>
      </w:r>
      <w:r w:rsidR="00582531" w:rsidRPr="00053082">
        <w:rPr>
          <w:rFonts w:ascii="Times New Roman" w:hAnsi="Times New Roman"/>
        </w:rPr>
        <w:t xml:space="preserve">PDCP </w:t>
      </w:r>
      <w:r w:rsidR="00B728BE" w:rsidRPr="00BA1E68">
        <w:rPr>
          <w:rFonts w:ascii="Times New Roman" w:hAnsi="Times New Roman"/>
          <w:i/>
          <w:iCs/>
        </w:rPr>
        <w:t>discardTimer</w:t>
      </w:r>
      <w:r w:rsidR="00B728BE" w:rsidRPr="00053082">
        <w:rPr>
          <w:rFonts w:ascii="Times New Roman" w:hAnsi="Times New Roman"/>
        </w:rPr>
        <w:t xml:space="preserve"> </w:t>
      </w:r>
      <w:r w:rsidR="00B728BE" w:rsidRPr="00053082" w:rsidDel="00E54FD4">
        <w:rPr>
          <w:rFonts w:ascii="Times New Roman" w:hAnsi="Times New Roman"/>
        </w:rPr>
        <w:t>is running</w:t>
      </w:r>
      <w:r w:rsidR="00D23759">
        <w:rPr>
          <w:rFonts w:ascii="Times New Roman" w:hAnsi="Times New Roman"/>
        </w:rPr>
        <w:t xml:space="preserve"> </w:t>
      </w:r>
      <w:r w:rsidR="00591F68" w:rsidRPr="00053082">
        <w:rPr>
          <w:rFonts w:ascii="Times New Roman" w:hAnsi="Times New Roman"/>
        </w:rPr>
        <w:t xml:space="preserve">for </w:t>
      </w:r>
      <w:r w:rsidR="00AE48AF" w:rsidRPr="00053082">
        <w:rPr>
          <w:rFonts w:ascii="Times New Roman" w:hAnsi="Times New Roman"/>
        </w:rPr>
        <w:t>this</w:t>
      </w:r>
      <w:r w:rsidR="00671EDF" w:rsidRPr="00053082">
        <w:rPr>
          <w:rFonts w:ascii="Times New Roman" w:hAnsi="Times New Roman"/>
        </w:rPr>
        <w:t xml:space="preserve"> LCG</w:t>
      </w:r>
      <w:r w:rsidR="00DA3023" w:rsidRPr="00053082">
        <w:rPr>
          <w:rFonts w:ascii="Times New Roman" w:hAnsi="Times New Roman"/>
        </w:rPr>
        <w:t xml:space="preserve"> </w:t>
      </w:r>
      <w:r w:rsidR="00E22D8F" w:rsidRPr="00053082">
        <w:rPr>
          <w:rFonts w:ascii="Times New Roman" w:hAnsi="Times New Roman"/>
        </w:rPr>
        <w:t xml:space="preserve">is </w:t>
      </w:r>
      <w:r w:rsidR="008E195D" w:rsidRPr="00053082">
        <w:rPr>
          <w:rFonts w:ascii="Times New Roman" w:hAnsi="Times New Roman"/>
        </w:rPr>
        <w:t>included</w:t>
      </w:r>
      <w:r w:rsidR="0074680E" w:rsidRPr="00053082">
        <w:rPr>
          <w:rFonts w:ascii="Times New Roman" w:hAnsi="Times New Roman"/>
        </w:rPr>
        <w:t xml:space="preserve"> in DSR</w:t>
      </w:r>
      <w:r w:rsidR="00671EDF" w:rsidRPr="00053082">
        <w:rPr>
          <w:rFonts w:ascii="Times New Roman" w:hAnsi="Times New Roman"/>
        </w:rPr>
        <w:t>.</w:t>
      </w:r>
      <w:bookmarkEnd w:id="62"/>
    </w:p>
    <w:p w14:paraId="4CAC90B1" w14:textId="00F6586D" w:rsidR="00035A8F" w:rsidRPr="00C34D19" w:rsidRDefault="00035A8F" w:rsidP="00C34D19">
      <w:pPr>
        <w:spacing w:before="120"/>
        <w:jc w:val="both"/>
        <w:rPr>
          <w:rFonts w:eastAsiaTheme="minorEastAsia"/>
          <w:lang w:eastAsia="zh-CN"/>
        </w:rPr>
      </w:pPr>
      <w:r>
        <w:rPr>
          <w:rFonts w:eastAsiaTheme="minorEastAsia"/>
          <w:lang w:eastAsia="zh-CN"/>
        </w:rPr>
        <w:t>In RAN2#123 meeting, it was agreed that:</w:t>
      </w:r>
    </w:p>
    <w:tbl>
      <w:tblPr>
        <w:tblStyle w:val="afa"/>
        <w:tblW w:w="0" w:type="auto"/>
        <w:tblLook w:val="04A0" w:firstRow="1" w:lastRow="0" w:firstColumn="1" w:lastColumn="0" w:noHBand="0" w:noVBand="1"/>
      </w:tblPr>
      <w:tblGrid>
        <w:gridCol w:w="9060"/>
      </w:tblGrid>
      <w:tr w:rsidR="00035A8F" w14:paraId="1FCCFF78" w14:textId="77777777" w:rsidTr="001F769D">
        <w:tc>
          <w:tcPr>
            <w:tcW w:w="9060" w:type="dxa"/>
          </w:tcPr>
          <w:p w14:paraId="581E5C6F" w14:textId="246E2D00" w:rsidR="00035A8F" w:rsidRPr="00035A8F" w:rsidRDefault="00035A8F">
            <w:pPr>
              <w:pStyle w:val="Agreement"/>
              <w:tabs>
                <w:tab w:val="clear" w:pos="6930"/>
              </w:tabs>
              <w:ind w:left="599"/>
              <w:rPr>
                <w:highlight w:val="yellow"/>
              </w:rPr>
            </w:pPr>
            <w:r w:rsidRPr="002643CA">
              <w:t xml:space="preserve">Working assumption: Define a new separate MAC CE for DSR (remaining delay and associated data volume) reporting, e.g. DSR reporting is not coupled with BSR reporting. </w:t>
            </w:r>
            <w:r w:rsidRPr="003C5D65">
              <w:rPr>
                <w:highlight w:val="yellow"/>
              </w:rPr>
              <w:t xml:space="preserve">Detailed Definition of associated data volume is FFS. </w:t>
            </w:r>
          </w:p>
        </w:tc>
      </w:tr>
    </w:tbl>
    <w:p w14:paraId="2EA6AA73" w14:textId="77777777" w:rsidR="00006764" w:rsidRDefault="00006764" w:rsidP="00006764">
      <w:pPr>
        <w:pStyle w:val="Proposal"/>
        <w:tabs>
          <w:tab w:val="left" w:pos="1304"/>
          <w:tab w:val="left" w:pos="1701"/>
        </w:tabs>
        <w:adjustRightInd w:val="0"/>
        <w:ind w:left="1304" w:hanging="1304"/>
        <w:textAlignment w:val="baseline"/>
        <w:rPr>
          <w:rFonts w:ascii="Times New Roman" w:eastAsiaTheme="minorEastAsia" w:hAnsi="Times New Roman"/>
          <w:b w:val="0"/>
          <w:bCs w:val="0"/>
        </w:rPr>
      </w:pPr>
    </w:p>
    <w:p w14:paraId="49249BD8" w14:textId="1D3D7323" w:rsidR="007168A2" w:rsidRDefault="00A40960" w:rsidP="003C5D65">
      <w:pPr>
        <w:spacing w:before="120"/>
        <w:jc w:val="both"/>
        <w:rPr>
          <w:rFonts w:eastAsiaTheme="minorEastAsia"/>
          <w:lang w:eastAsia="zh-CN"/>
        </w:rPr>
      </w:pPr>
      <w:r>
        <w:rPr>
          <w:rFonts w:eastAsiaTheme="minorEastAsia"/>
          <w:lang w:eastAsia="zh-CN"/>
        </w:rPr>
        <w:t>In addition, f</w:t>
      </w:r>
      <w:r w:rsidR="007168A2" w:rsidRPr="003C5D65">
        <w:rPr>
          <w:rFonts w:eastAsiaTheme="minorEastAsia"/>
          <w:lang w:eastAsia="zh-CN"/>
        </w:rPr>
        <w:t xml:space="preserve">or </w:t>
      </w:r>
      <w:r w:rsidR="00E22CF5" w:rsidRPr="003C5D65">
        <w:rPr>
          <w:rFonts w:eastAsiaTheme="minorEastAsia"/>
          <w:lang w:eastAsia="zh-CN"/>
        </w:rPr>
        <w:t>one LCG whose delay information</w:t>
      </w:r>
      <w:r w:rsidR="009768D8">
        <w:rPr>
          <w:rFonts w:eastAsiaTheme="minorEastAsia"/>
          <w:lang w:eastAsia="zh-CN"/>
        </w:rPr>
        <w:t xml:space="preserve"> is</w:t>
      </w:r>
      <w:r w:rsidR="00E22CF5" w:rsidRPr="003C5D65">
        <w:rPr>
          <w:rFonts w:eastAsiaTheme="minorEastAsia"/>
          <w:lang w:eastAsia="zh-CN"/>
        </w:rPr>
        <w:t xml:space="preserve"> to be reported, </w:t>
      </w:r>
      <w:r w:rsidR="009768D8">
        <w:rPr>
          <w:rFonts w:eastAsiaTheme="minorEastAsia"/>
          <w:lang w:eastAsia="zh-CN"/>
        </w:rPr>
        <w:t xml:space="preserve">the size of the buffered data whose remaining </w:t>
      </w:r>
      <w:r w:rsidR="00D37D19">
        <w:rPr>
          <w:rFonts w:eastAsiaTheme="minorEastAsia" w:hint="eastAsia"/>
          <w:lang w:eastAsia="zh-CN"/>
        </w:rPr>
        <w:t>d</w:t>
      </w:r>
      <w:r w:rsidR="009768D8">
        <w:rPr>
          <w:rFonts w:eastAsiaTheme="minorEastAsia"/>
          <w:lang w:eastAsia="zh-CN"/>
        </w:rPr>
        <w:t xml:space="preserve">elay </w:t>
      </w:r>
      <w:r w:rsidR="00E31312">
        <w:rPr>
          <w:rFonts w:eastAsiaTheme="minorEastAsia"/>
          <w:lang w:eastAsia="zh-CN"/>
        </w:rPr>
        <w:t>does not exceed</w:t>
      </w:r>
      <w:r w:rsidR="009768D8">
        <w:rPr>
          <w:rFonts w:eastAsiaTheme="minorEastAsia"/>
          <w:lang w:eastAsia="zh-CN"/>
        </w:rPr>
        <w:t xml:space="preserve"> the configured threshold can be </w:t>
      </w:r>
      <w:r w:rsidR="00290995">
        <w:rPr>
          <w:rFonts w:eastAsiaTheme="minorEastAsia"/>
          <w:lang w:eastAsia="zh-CN"/>
        </w:rPr>
        <w:t xml:space="preserve">reported </w:t>
      </w:r>
      <w:r w:rsidR="009768D8">
        <w:rPr>
          <w:rFonts w:eastAsiaTheme="minorEastAsia"/>
          <w:lang w:eastAsia="zh-CN"/>
        </w:rPr>
        <w:t>so that the gNB can provide enough UL grants to transmit all urgent data in time.</w:t>
      </w:r>
      <w:r w:rsidR="00852590">
        <w:rPr>
          <w:rFonts w:eastAsiaTheme="minorEastAsia"/>
          <w:lang w:eastAsia="zh-CN"/>
        </w:rPr>
        <w:t xml:space="preserve"> Detailed data volume calculation is discussed in the subclause 2.2.</w:t>
      </w:r>
    </w:p>
    <w:p w14:paraId="0783F766" w14:textId="4CE33383" w:rsidR="00F121A7" w:rsidRPr="00F121A7" w:rsidRDefault="002F53FD" w:rsidP="00BA1E68">
      <w:pPr>
        <w:pStyle w:val="Proposal"/>
        <w:tabs>
          <w:tab w:val="left" w:pos="1304"/>
          <w:tab w:val="left" w:pos="1701"/>
        </w:tabs>
        <w:adjustRightInd w:val="0"/>
        <w:textAlignment w:val="baseline"/>
        <w:rPr>
          <w:rFonts w:ascii="Times New Roman" w:hAnsi="Times New Roman"/>
        </w:rPr>
      </w:pPr>
      <w:bookmarkStart w:id="63" w:name="_Toc146803067"/>
      <w:r>
        <w:rPr>
          <w:rFonts w:ascii="Times New Roman" w:hAnsi="Times New Roman"/>
        </w:rPr>
        <w:t>Proposal 5</w:t>
      </w:r>
      <w:r w:rsidR="00BA2F8B">
        <w:rPr>
          <w:rFonts w:ascii="Times New Roman" w:hAnsi="Times New Roman"/>
        </w:rPr>
        <w:t xml:space="preserve">: </w:t>
      </w:r>
      <w:r w:rsidR="00154C67">
        <w:rPr>
          <w:rFonts w:ascii="Times New Roman" w:hAnsi="Times New Roman"/>
        </w:rPr>
        <w:t>For the triggered DSR for each LCG</w:t>
      </w:r>
      <w:r w:rsidR="007E63FC" w:rsidRPr="00053082">
        <w:rPr>
          <w:rFonts w:ascii="Times New Roman" w:hAnsi="Times New Roman"/>
        </w:rPr>
        <w:t>,</w:t>
      </w:r>
      <w:r w:rsidR="00F121A7" w:rsidRPr="00F121A7">
        <w:rPr>
          <w:rFonts w:ascii="Times New Roman" w:hAnsi="Times New Roman"/>
        </w:rPr>
        <w:t xml:space="preserve"> the size of the buffered data whose remaining delay budget is not larger than the corresponding delay threshold is </w:t>
      </w:r>
      <w:r w:rsidR="00432C79">
        <w:rPr>
          <w:rFonts w:ascii="Times New Roman" w:hAnsi="Times New Roman"/>
        </w:rPr>
        <w:t>included in DSR</w:t>
      </w:r>
      <w:r w:rsidR="00F121A7" w:rsidRPr="00F121A7">
        <w:rPr>
          <w:rFonts w:ascii="Times New Roman" w:hAnsi="Times New Roman"/>
        </w:rPr>
        <w:t>.</w:t>
      </w:r>
      <w:bookmarkEnd w:id="63"/>
    </w:p>
    <w:p w14:paraId="39DF403E" w14:textId="77777777" w:rsidR="00F121A7" w:rsidRPr="003C5D65" w:rsidRDefault="00F121A7" w:rsidP="003C5D65">
      <w:pPr>
        <w:spacing w:before="120"/>
        <w:jc w:val="both"/>
        <w:rPr>
          <w:rFonts w:eastAsiaTheme="minorEastAsia"/>
        </w:rPr>
      </w:pPr>
    </w:p>
    <w:p w14:paraId="0CC03AAD" w14:textId="4515CE5A" w:rsidR="00291154" w:rsidRDefault="00291154" w:rsidP="00291154">
      <w:pPr>
        <w:keepNext/>
        <w:widowControl w:val="0"/>
        <w:numPr>
          <w:ilvl w:val="1"/>
          <w:numId w:val="9"/>
        </w:numPr>
        <w:tabs>
          <w:tab w:val="left" w:pos="567"/>
        </w:tabs>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lastRenderedPageBreak/>
        <w:t>Data volume calculation in PDCP and RLC</w:t>
      </w:r>
    </w:p>
    <w:p w14:paraId="3650927B" w14:textId="0EB6612E" w:rsidR="00147892" w:rsidRDefault="00D80BCA" w:rsidP="00D80BCA">
      <w:pPr>
        <w:spacing w:before="120"/>
        <w:jc w:val="both"/>
        <w:rPr>
          <w:rFonts w:eastAsiaTheme="minorEastAsia"/>
          <w:lang w:eastAsia="zh-CN"/>
        </w:rPr>
      </w:pPr>
      <w:r w:rsidRPr="00D80BCA">
        <w:rPr>
          <w:rFonts w:eastAsiaTheme="minorEastAsia"/>
          <w:lang w:eastAsia="zh-CN"/>
        </w:rPr>
        <w:t xml:space="preserve">In </w:t>
      </w:r>
      <w:r w:rsidR="00A74910">
        <w:rPr>
          <w:rFonts w:eastAsiaTheme="minorEastAsia"/>
          <w:lang w:eastAsia="zh-CN"/>
        </w:rPr>
        <w:t xml:space="preserve">RAN2#123 </w:t>
      </w:r>
      <w:r>
        <w:rPr>
          <w:rFonts w:eastAsiaTheme="minorEastAsia"/>
          <w:lang w:eastAsia="zh-CN"/>
        </w:rPr>
        <w:t xml:space="preserve">meeting, there is an FFS regarding data volume calculation </w:t>
      </w:r>
      <w:r w:rsidR="00C067C6">
        <w:rPr>
          <w:rFonts w:eastAsiaTheme="minorEastAsia"/>
          <w:lang w:eastAsia="zh-CN"/>
        </w:rPr>
        <w:t xml:space="preserve">for DSR: </w:t>
      </w:r>
      <w:r w:rsidR="00FF11C9" w:rsidRPr="00BA1E68">
        <w:rPr>
          <w:rFonts w:eastAsiaTheme="minorEastAsia"/>
          <w:i/>
          <w:iCs/>
          <w:lang w:eastAsia="zh-CN"/>
        </w:rPr>
        <w:t xml:space="preserve">Detailed Definition of associated data volume is FFS. </w:t>
      </w:r>
      <w:r w:rsidRPr="00D80BCA">
        <w:rPr>
          <w:rFonts w:eastAsiaTheme="minorEastAsia"/>
          <w:lang w:eastAsia="zh-CN"/>
        </w:rPr>
        <w:t xml:space="preserve">Similar to </w:t>
      </w:r>
      <w:r w:rsidRPr="00D80BCA">
        <w:rPr>
          <w:rFonts w:eastAsiaTheme="minorEastAsia" w:hint="eastAsia"/>
          <w:lang w:eastAsia="zh-CN"/>
        </w:rPr>
        <w:t>b</w:t>
      </w:r>
      <w:r w:rsidRPr="00D80BCA">
        <w:rPr>
          <w:rFonts w:eastAsiaTheme="minorEastAsia"/>
          <w:lang w:eastAsia="zh-CN"/>
        </w:rPr>
        <w:t>uffer size calculation for BSR, the data volume calculation for DSR should count</w:t>
      </w:r>
      <w:r w:rsidR="00DD007B">
        <w:rPr>
          <w:rFonts w:eastAsiaTheme="minorEastAsia"/>
          <w:lang w:eastAsia="zh-CN"/>
        </w:rPr>
        <w:t xml:space="preserve"> both</w:t>
      </w:r>
      <w:r w:rsidRPr="00D80BCA">
        <w:rPr>
          <w:rFonts w:eastAsiaTheme="minorEastAsia"/>
          <w:lang w:eastAsia="zh-CN"/>
        </w:rPr>
        <w:t xml:space="preserve"> the </w:t>
      </w:r>
      <w:r w:rsidR="00C067C6">
        <w:rPr>
          <w:rFonts w:eastAsiaTheme="minorEastAsia"/>
          <w:lang w:eastAsia="zh-CN"/>
        </w:rPr>
        <w:t>urgent</w:t>
      </w:r>
      <w:r w:rsidRPr="00D80BCA">
        <w:rPr>
          <w:rFonts w:eastAsiaTheme="minorEastAsia"/>
          <w:lang w:eastAsia="zh-CN"/>
        </w:rPr>
        <w:t xml:space="preserve"> data buffered in </w:t>
      </w:r>
      <w:r w:rsidR="00295C0C">
        <w:rPr>
          <w:rFonts w:eastAsiaTheme="minorEastAsia"/>
          <w:lang w:eastAsia="zh-CN"/>
        </w:rPr>
        <w:t xml:space="preserve">the </w:t>
      </w:r>
      <w:r w:rsidRPr="00D80BCA">
        <w:rPr>
          <w:rFonts w:eastAsiaTheme="minorEastAsia"/>
          <w:lang w:eastAsia="zh-CN"/>
        </w:rPr>
        <w:t xml:space="preserve">PDCP entity and </w:t>
      </w:r>
      <w:r w:rsidR="00DF5901">
        <w:rPr>
          <w:rFonts w:eastAsiaTheme="minorEastAsia"/>
          <w:lang w:eastAsia="zh-CN"/>
        </w:rPr>
        <w:t xml:space="preserve">the urgent data buffered in the </w:t>
      </w:r>
      <w:r w:rsidRPr="00D80BCA">
        <w:rPr>
          <w:rFonts w:eastAsiaTheme="minorEastAsia"/>
          <w:lang w:eastAsia="zh-CN"/>
        </w:rPr>
        <w:t>corresponding RLC entity.</w:t>
      </w:r>
      <w:r>
        <w:rPr>
          <w:rFonts w:eastAsiaTheme="minorEastAsia"/>
          <w:lang w:eastAsia="zh-CN"/>
        </w:rPr>
        <w:t xml:space="preserve"> </w:t>
      </w:r>
    </w:p>
    <w:p w14:paraId="39EB61E9" w14:textId="04D88FC1" w:rsidR="00380BC7" w:rsidRDefault="00D80BCA" w:rsidP="00D80BCA">
      <w:pPr>
        <w:spacing w:before="120"/>
        <w:jc w:val="both"/>
        <w:rPr>
          <w:rFonts w:eastAsiaTheme="minorEastAsia"/>
          <w:lang w:eastAsia="zh-CN"/>
        </w:rPr>
      </w:pPr>
      <w:r>
        <w:rPr>
          <w:rFonts w:eastAsiaTheme="minorEastAsia"/>
          <w:lang w:eastAsia="zh-CN"/>
        </w:rPr>
        <w:t>For each PDCP PDU</w:t>
      </w:r>
      <w:r w:rsidR="00DF5901">
        <w:rPr>
          <w:rFonts w:eastAsiaTheme="minorEastAsia"/>
          <w:lang w:eastAsia="zh-CN"/>
        </w:rPr>
        <w:t>/SDU</w:t>
      </w:r>
      <w:r>
        <w:rPr>
          <w:rFonts w:eastAsiaTheme="minorEastAsia"/>
          <w:lang w:eastAsia="zh-CN"/>
        </w:rPr>
        <w:t xml:space="preserve">, when the residual value of the corresponding PDCP </w:t>
      </w:r>
      <w:r w:rsidRPr="00BA1E68">
        <w:rPr>
          <w:rFonts w:eastAsiaTheme="minorEastAsia"/>
          <w:i/>
          <w:iCs/>
          <w:lang w:eastAsia="zh-CN"/>
        </w:rPr>
        <w:t>discardTimer</w:t>
      </w:r>
      <w:r>
        <w:rPr>
          <w:rFonts w:eastAsiaTheme="minorEastAsia"/>
          <w:lang w:eastAsia="zh-CN"/>
        </w:rPr>
        <w:t xml:space="preserve"> </w:t>
      </w:r>
      <w:r w:rsidR="00295C0C">
        <w:rPr>
          <w:rFonts w:eastAsiaTheme="minorEastAsia"/>
          <w:lang w:eastAsia="zh-CN"/>
        </w:rPr>
        <w:t>goes</w:t>
      </w:r>
      <w:r>
        <w:rPr>
          <w:rFonts w:eastAsiaTheme="minorEastAsia"/>
          <w:lang w:eastAsia="zh-CN"/>
        </w:rPr>
        <w:t xml:space="preserve"> lower than the configured threshold</w:t>
      </w:r>
      <w:r w:rsidR="00DF5901">
        <w:rPr>
          <w:rFonts w:eastAsiaTheme="minorEastAsia"/>
          <w:lang w:eastAsia="zh-CN"/>
        </w:rPr>
        <w:t>, the PDCP</w:t>
      </w:r>
      <w:r w:rsidR="00295C0C">
        <w:rPr>
          <w:rFonts w:eastAsiaTheme="minorEastAsia"/>
          <w:lang w:eastAsia="zh-CN"/>
        </w:rPr>
        <w:t xml:space="preserve"> PDU/S</w:t>
      </w:r>
      <w:r w:rsidR="00DF5901">
        <w:rPr>
          <w:rFonts w:eastAsiaTheme="minorEastAsia"/>
          <w:lang w:eastAsia="zh-CN"/>
        </w:rPr>
        <w:t>DU should be regarded as urgent data. If the urgent PDCP PDU has already been delivered to RLC layer</w:t>
      </w:r>
      <w:r>
        <w:rPr>
          <w:rFonts w:eastAsiaTheme="minorEastAsia"/>
          <w:lang w:eastAsia="zh-CN"/>
        </w:rPr>
        <w:t xml:space="preserve">, </w:t>
      </w:r>
      <w:r w:rsidR="00462B5A">
        <w:rPr>
          <w:rFonts w:eastAsiaTheme="minorEastAsia"/>
          <w:lang w:eastAsia="zh-CN"/>
        </w:rPr>
        <w:t>this PDU should also be counted in DSR</w:t>
      </w:r>
      <w:r w:rsidR="00D80ECD">
        <w:rPr>
          <w:rFonts w:eastAsiaTheme="minorEastAsia"/>
          <w:lang w:eastAsia="zh-CN"/>
        </w:rPr>
        <w:t xml:space="preserve">. But considering the RLC layer cannot be aware of which part of buffered data is urgent one, i.e. the residual value </w:t>
      </w:r>
      <w:r w:rsidR="006C6825">
        <w:rPr>
          <w:rFonts w:eastAsiaTheme="minorEastAsia"/>
          <w:lang w:eastAsia="zh-CN"/>
        </w:rPr>
        <w:t xml:space="preserve">of </w:t>
      </w:r>
      <w:r w:rsidR="006C6825">
        <w:rPr>
          <w:rFonts w:eastAsiaTheme="minorEastAsia"/>
          <w:i/>
          <w:iCs/>
          <w:lang w:eastAsia="zh-CN"/>
        </w:rPr>
        <w:t>discardTimer</w:t>
      </w:r>
      <w:r w:rsidR="006C6825">
        <w:rPr>
          <w:rFonts w:eastAsiaTheme="minorEastAsia"/>
          <w:lang w:eastAsia="zh-CN"/>
        </w:rPr>
        <w:t xml:space="preserve"> running in PDCP layer is lower than the threshold, </w:t>
      </w:r>
      <w:r w:rsidR="00C067C6">
        <w:rPr>
          <w:rFonts w:eastAsiaTheme="minorEastAsia"/>
          <w:lang w:eastAsia="zh-CN"/>
        </w:rPr>
        <w:t xml:space="preserve">the PDCP entity should send </w:t>
      </w:r>
      <w:r>
        <w:rPr>
          <w:rFonts w:eastAsiaTheme="minorEastAsia"/>
          <w:lang w:eastAsia="zh-CN"/>
        </w:rPr>
        <w:t xml:space="preserve">an </w:t>
      </w:r>
      <w:r w:rsidR="000C5876">
        <w:rPr>
          <w:rFonts w:eastAsiaTheme="minorEastAsia"/>
          <w:lang w:eastAsia="zh-CN"/>
        </w:rPr>
        <w:t xml:space="preserve">indication, e.g. </w:t>
      </w:r>
      <w:r w:rsidR="00C067C6">
        <w:rPr>
          <w:rFonts w:eastAsiaTheme="minorEastAsia"/>
          <w:lang w:eastAsia="zh-CN"/>
        </w:rPr>
        <w:t xml:space="preserve">urgent data </w:t>
      </w:r>
      <w:r>
        <w:rPr>
          <w:rFonts w:eastAsiaTheme="minorEastAsia"/>
          <w:lang w:eastAsia="zh-CN"/>
        </w:rPr>
        <w:t>indication</w:t>
      </w:r>
      <w:r w:rsidR="00ED3AF5">
        <w:rPr>
          <w:rFonts w:eastAsiaTheme="minorEastAsia"/>
          <w:lang w:eastAsia="zh-CN"/>
        </w:rPr>
        <w:t>,</w:t>
      </w:r>
      <w:r>
        <w:rPr>
          <w:rFonts w:eastAsiaTheme="minorEastAsia"/>
          <w:lang w:eastAsia="zh-CN"/>
        </w:rPr>
        <w:t xml:space="preserve"> to RLC entity and the RLC entity</w:t>
      </w:r>
      <w:r w:rsidR="00295C0C">
        <w:rPr>
          <w:rFonts w:eastAsiaTheme="minorEastAsia"/>
          <w:lang w:eastAsia="zh-CN"/>
        </w:rPr>
        <w:t xml:space="preserve"> should record the urgent indication</w:t>
      </w:r>
      <w:r>
        <w:rPr>
          <w:rFonts w:eastAsiaTheme="minorEastAsia"/>
          <w:lang w:eastAsia="zh-CN"/>
        </w:rPr>
        <w:t>.</w:t>
      </w:r>
      <w:r w:rsidR="00C067C6">
        <w:rPr>
          <w:rFonts w:eastAsiaTheme="minorEastAsia"/>
          <w:lang w:eastAsia="zh-CN"/>
        </w:rPr>
        <w:t xml:space="preserve"> </w:t>
      </w:r>
      <w:r w:rsidR="00E016B1">
        <w:rPr>
          <w:rFonts w:eastAsiaTheme="minorEastAsia"/>
          <w:lang w:eastAsia="zh-CN"/>
        </w:rPr>
        <w:t xml:space="preserve">Upon </w:t>
      </w:r>
      <w:r w:rsidR="00C067C6">
        <w:rPr>
          <w:rFonts w:eastAsiaTheme="minorEastAsia"/>
          <w:lang w:eastAsia="zh-CN"/>
        </w:rPr>
        <w:t>DSR is</w:t>
      </w:r>
      <w:r w:rsidR="00F63E7D">
        <w:rPr>
          <w:rFonts w:eastAsiaTheme="minorEastAsia"/>
          <w:lang w:eastAsia="zh-CN"/>
        </w:rPr>
        <w:t xml:space="preserve"> triggered and</w:t>
      </w:r>
      <w:r w:rsidR="00C067C6">
        <w:rPr>
          <w:rFonts w:eastAsiaTheme="minorEastAsia"/>
          <w:lang w:eastAsia="zh-CN"/>
        </w:rPr>
        <w:t xml:space="preserve"> generated, the MAC entity </w:t>
      </w:r>
      <w:r w:rsidR="00774B43">
        <w:rPr>
          <w:rFonts w:eastAsiaTheme="minorEastAsia"/>
          <w:lang w:eastAsia="zh-CN"/>
        </w:rPr>
        <w:t xml:space="preserve">will </w:t>
      </w:r>
      <w:r w:rsidR="00C067C6">
        <w:rPr>
          <w:rFonts w:eastAsiaTheme="minorEastAsia"/>
          <w:lang w:eastAsia="zh-CN"/>
        </w:rPr>
        <w:t xml:space="preserve">request the PDCP entity and the </w:t>
      </w:r>
      <w:r w:rsidR="00C067C6">
        <w:rPr>
          <w:rFonts w:eastAsiaTheme="minorEastAsia" w:hint="eastAsia"/>
          <w:lang w:eastAsia="zh-CN"/>
        </w:rPr>
        <w:t>RLC</w:t>
      </w:r>
      <w:r w:rsidR="00C067C6">
        <w:rPr>
          <w:rFonts w:eastAsiaTheme="minorEastAsia"/>
          <w:lang w:eastAsia="zh-CN"/>
        </w:rPr>
        <w:t xml:space="preserve"> entity to calculate the </w:t>
      </w:r>
      <w:r w:rsidR="00053082">
        <w:rPr>
          <w:rFonts w:eastAsiaTheme="minorEastAsia"/>
          <w:lang w:eastAsia="zh-CN"/>
        </w:rPr>
        <w:t xml:space="preserve">urgent </w:t>
      </w:r>
      <w:r w:rsidR="00C067C6">
        <w:rPr>
          <w:rFonts w:eastAsiaTheme="minorEastAsia"/>
          <w:lang w:eastAsia="zh-CN"/>
        </w:rPr>
        <w:t xml:space="preserve">data volume respectively. </w:t>
      </w:r>
    </w:p>
    <w:p w14:paraId="7782526A" w14:textId="34996548" w:rsidR="00DF5901" w:rsidRPr="00DF5901" w:rsidRDefault="001640A3" w:rsidP="00BA1E68">
      <w:pPr>
        <w:pStyle w:val="Proposal"/>
        <w:tabs>
          <w:tab w:val="left" w:pos="1304"/>
          <w:tab w:val="left" w:pos="1701"/>
        </w:tabs>
        <w:adjustRightInd w:val="0"/>
        <w:textAlignment w:val="baseline"/>
        <w:rPr>
          <w:rFonts w:ascii="Times New Roman" w:hAnsi="Times New Roman"/>
        </w:rPr>
      </w:pPr>
      <w:bookmarkStart w:id="64" w:name="_Toc146803068"/>
      <w:r>
        <w:rPr>
          <w:rFonts w:ascii="Times New Roman" w:hAnsi="Times New Roman"/>
        </w:rPr>
        <w:t>Proposal 6</w:t>
      </w:r>
      <w:r w:rsidR="00567030">
        <w:rPr>
          <w:rFonts w:ascii="Times New Roman" w:hAnsi="Times New Roman"/>
        </w:rPr>
        <w:t xml:space="preserve">: </w:t>
      </w:r>
      <w:r w:rsidR="00DF5901" w:rsidRPr="00DF5901">
        <w:rPr>
          <w:rFonts w:ascii="Times New Roman" w:hAnsi="Times New Roman"/>
        </w:rPr>
        <w:t>A PDCP PDU/SDU</w:t>
      </w:r>
      <w:r w:rsidR="00AB5143">
        <w:rPr>
          <w:rFonts w:ascii="Times New Roman" w:hAnsi="Times New Roman"/>
        </w:rPr>
        <w:t>,</w:t>
      </w:r>
      <w:r w:rsidR="00DF5901" w:rsidRPr="00DF5901">
        <w:rPr>
          <w:rFonts w:ascii="Times New Roman" w:hAnsi="Times New Roman"/>
        </w:rPr>
        <w:t xml:space="preserve"> whose </w:t>
      </w:r>
      <w:r w:rsidR="002166A7" w:rsidRPr="00DF5901">
        <w:rPr>
          <w:rFonts w:ascii="Times New Roman" w:hAnsi="Times New Roman"/>
        </w:rPr>
        <w:t xml:space="preserve">residual value </w:t>
      </w:r>
      <w:r w:rsidR="002166A7">
        <w:rPr>
          <w:rFonts w:ascii="Times New Roman" w:hAnsi="Times New Roman"/>
        </w:rPr>
        <w:t xml:space="preserve">of </w:t>
      </w:r>
      <w:r w:rsidR="00DF5901" w:rsidRPr="00DF5901">
        <w:rPr>
          <w:rFonts w:ascii="Times New Roman" w:hAnsi="Times New Roman"/>
        </w:rPr>
        <w:t xml:space="preserve">PDCP </w:t>
      </w:r>
      <w:r w:rsidR="00DF5901" w:rsidRPr="00BA1E68">
        <w:rPr>
          <w:rFonts w:ascii="Times New Roman" w:hAnsi="Times New Roman"/>
          <w:i/>
          <w:iCs/>
        </w:rPr>
        <w:t>discardTimer</w:t>
      </w:r>
      <w:r w:rsidR="00D67C15">
        <w:rPr>
          <w:rFonts w:ascii="Times New Roman" w:hAnsi="Times New Roman" w:hint="eastAsia"/>
        </w:rPr>
        <w:t xml:space="preserve"> </w:t>
      </w:r>
      <w:r w:rsidR="00D67C15">
        <w:rPr>
          <w:rFonts w:ascii="Times New Roman" w:hAnsi="Times New Roman"/>
        </w:rPr>
        <w:t>is lower than</w:t>
      </w:r>
      <w:r w:rsidR="00DF5901" w:rsidRPr="00DF5901">
        <w:rPr>
          <w:rFonts w:ascii="Times New Roman" w:hAnsi="Times New Roman"/>
        </w:rPr>
        <w:t xml:space="preserve"> the configured threshold</w:t>
      </w:r>
      <w:r w:rsidR="00AB5143">
        <w:rPr>
          <w:rFonts w:ascii="Times New Roman" w:hAnsi="Times New Roman"/>
        </w:rPr>
        <w:t>,</w:t>
      </w:r>
      <w:r w:rsidR="00DF5901" w:rsidRPr="00DF5901">
        <w:rPr>
          <w:rFonts w:ascii="Times New Roman" w:hAnsi="Times New Roman"/>
        </w:rPr>
        <w:t xml:space="preserve"> should be regarded as urgent data</w:t>
      </w:r>
      <w:r w:rsidR="00AA2A9F">
        <w:rPr>
          <w:rFonts w:ascii="Times New Roman" w:hAnsi="Times New Roman"/>
        </w:rPr>
        <w:t xml:space="preserve"> to be counted into DSR size</w:t>
      </w:r>
      <w:r w:rsidR="00DF5901" w:rsidRPr="00DF5901">
        <w:rPr>
          <w:rFonts w:ascii="Times New Roman" w:hAnsi="Times New Roman"/>
        </w:rPr>
        <w:t>.</w:t>
      </w:r>
      <w:bookmarkEnd w:id="64"/>
    </w:p>
    <w:p w14:paraId="635C81BC" w14:textId="09CF3FC6" w:rsidR="00053082" w:rsidRDefault="00B116C5" w:rsidP="00BA1E68">
      <w:pPr>
        <w:pStyle w:val="Proposal"/>
        <w:tabs>
          <w:tab w:val="left" w:pos="1304"/>
          <w:tab w:val="left" w:pos="1701"/>
        </w:tabs>
        <w:adjustRightInd w:val="0"/>
        <w:textAlignment w:val="baseline"/>
        <w:rPr>
          <w:rFonts w:ascii="Times New Roman" w:hAnsi="Times New Roman"/>
        </w:rPr>
      </w:pPr>
      <w:bookmarkStart w:id="65" w:name="_Toc146803069"/>
      <w:r>
        <w:rPr>
          <w:rFonts w:ascii="Times New Roman" w:hAnsi="Times New Roman"/>
        </w:rPr>
        <w:t xml:space="preserve">Proposal 7: </w:t>
      </w:r>
      <w:r w:rsidR="00053082" w:rsidRPr="00053082">
        <w:rPr>
          <w:rFonts w:ascii="Times New Roman" w:hAnsi="Times New Roman"/>
        </w:rPr>
        <w:t xml:space="preserve">For </w:t>
      </w:r>
      <w:r w:rsidR="00D16C21">
        <w:rPr>
          <w:rFonts w:ascii="Times New Roman" w:hAnsi="Times New Roman"/>
        </w:rPr>
        <w:t xml:space="preserve">any </w:t>
      </w:r>
      <w:r w:rsidR="00053082" w:rsidRPr="00053082">
        <w:rPr>
          <w:rFonts w:ascii="Times New Roman" w:hAnsi="Times New Roman"/>
        </w:rPr>
        <w:t>PDCP PDU</w:t>
      </w:r>
      <w:r w:rsidR="00DF5901">
        <w:rPr>
          <w:rFonts w:ascii="Times New Roman" w:hAnsi="Times New Roman"/>
        </w:rPr>
        <w:t xml:space="preserve"> </w:t>
      </w:r>
      <w:r w:rsidR="00053082" w:rsidRPr="00053082">
        <w:rPr>
          <w:rFonts w:ascii="Times New Roman" w:hAnsi="Times New Roman"/>
        </w:rPr>
        <w:t xml:space="preserve">already delivered to RLC entity, PDCP entity should </w:t>
      </w:r>
      <w:r w:rsidR="00DF5901">
        <w:rPr>
          <w:rFonts w:ascii="Times New Roman" w:hAnsi="Times New Roman"/>
        </w:rPr>
        <w:t xml:space="preserve">send </w:t>
      </w:r>
      <w:r w:rsidR="00053082" w:rsidRPr="00053082">
        <w:rPr>
          <w:rFonts w:ascii="Times New Roman" w:hAnsi="Times New Roman"/>
        </w:rPr>
        <w:t xml:space="preserve">an </w:t>
      </w:r>
      <w:r w:rsidR="002C78BC">
        <w:rPr>
          <w:rFonts w:ascii="Times New Roman" w:hAnsi="Times New Roman"/>
        </w:rPr>
        <w:t xml:space="preserve">indication, e.g. </w:t>
      </w:r>
      <w:r w:rsidR="00053082" w:rsidRPr="00053082">
        <w:rPr>
          <w:rFonts w:ascii="Times New Roman" w:hAnsi="Times New Roman"/>
        </w:rPr>
        <w:t>urgent data indication</w:t>
      </w:r>
      <w:r w:rsidR="002C78BC">
        <w:rPr>
          <w:rFonts w:ascii="Times New Roman" w:hAnsi="Times New Roman"/>
        </w:rPr>
        <w:t>,</w:t>
      </w:r>
      <w:r w:rsidR="00053082" w:rsidRPr="00053082">
        <w:rPr>
          <w:rFonts w:ascii="Times New Roman" w:hAnsi="Times New Roman"/>
        </w:rPr>
        <w:t xml:space="preserve"> to the RLC entity</w:t>
      </w:r>
      <w:r w:rsidR="00DF5901">
        <w:rPr>
          <w:rFonts w:ascii="Times New Roman" w:hAnsi="Times New Roman"/>
        </w:rPr>
        <w:t xml:space="preserve"> when it has been identified as urgent data</w:t>
      </w:r>
      <w:r w:rsidR="00053082" w:rsidRPr="00053082">
        <w:rPr>
          <w:rFonts w:ascii="Times New Roman" w:hAnsi="Times New Roman"/>
        </w:rPr>
        <w:t>.</w:t>
      </w:r>
      <w:bookmarkEnd w:id="65"/>
      <w:r w:rsidR="00053082" w:rsidRPr="00053082">
        <w:rPr>
          <w:rFonts w:ascii="Times New Roman" w:hAnsi="Times New Roman"/>
        </w:rPr>
        <w:t xml:space="preserve"> </w:t>
      </w:r>
    </w:p>
    <w:p w14:paraId="5D3C87B3" w14:textId="0F8DF8EE" w:rsidR="00B0313E" w:rsidRDefault="001B557D" w:rsidP="00BA1E68">
      <w:pPr>
        <w:pStyle w:val="Proposal"/>
        <w:tabs>
          <w:tab w:val="left" w:pos="1304"/>
          <w:tab w:val="left" w:pos="1701"/>
        </w:tabs>
        <w:adjustRightInd w:val="0"/>
        <w:textAlignment w:val="baseline"/>
        <w:rPr>
          <w:rFonts w:ascii="Times New Roman" w:hAnsi="Times New Roman"/>
        </w:rPr>
      </w:pPr>
      <w:bookmarkStart w:id="66" w:name="_Toc146803070"/>
      <w:r>
        <w:rPr>
          <w:rFonts w:ascii="Times New Roman" w:hAnsi="Times New Roman"/>
        </w:rPr>
        <w:t xml:space="preserve">Proposal 8: </w:t>
      </w:r>
      <w:r w:rsidR="0096661D" w:rsidRPr="00053082">
        <w:rPr>
          <w:rFonts w:ascii="Times New Roman" w:hAnsi="Times New Roman"/>
        </w:rPr>
        <w:t xml:space="preserve">Upon </w:t>
      </w:r>
      <w:r w:rsidR="0096661D">
        <w:rPr>
          <w:rFonts w:ascii="Times New Roman" w:hAnsi="Times New Roman"/>
        </w:rPr>
        <w:t>DSR generation</w:t>
      </w:r>
      <w:r w:rsidR="009C0E6F">
        <w:rPr>
          <w:rFonts w:ascii="Times New Roman" w:hAnsi="Times New Roman"/>
        </w:rPr>
        <w:t xml:space="preserve"> and to be reported </w:t>
      </w:r>
      <w:r w:rsidR="0096661D">
        <w:rPr>
          <w:rFonts w:ascii="Times New Roman" w:hAnsi="Times New Roman"/>
        </w:rPr>
        <w:t>for each LCG,</w:t>
      </w:r>
      <w:bookmarkEnd w:id="66"/>
      <w:r w:rsidR="0096661D">
        <w:rPr>
          <w:rFonts w:ascii="Times New Roman" w:hAnsi="Times New Roman"/>
        </w:rPr>
        <w:t xml:space="preserve"> </w:t>
      </w:r>
      <w:r w:rsidR="00D435F3">
        <w:rPr>
          <w:rFonts w:ascii="Times New Roman" w:hAnsi="Times New Roman"/>
        </w:rPr>
        <w:t xml:space="preserve">the data volume reported in DSR is the sum of total urgent PDCP data size and the total urgent RLC data size, calculated in PDCP and RLC layer, respectively. </w:t>
      </w:r>
    </w:p>
    <w:p w14:paraId="3D3EEF05" w14:textId="77777777" w:rsidR="008C7F90" w:rsidRPr="006316EB" w:rsidRDefault="008C7F90" w:rsidP="00BA1E68">
      <w:pPr>
        <w:pStyle w:val="Proposal"/>
        <w:tabs>
          <w:tab w:val="left" w:pos="1304"/>
          <w:tab w:val="left" w:pos="1701"/>
        </w:tabs>
        <w:adjustRightInd w:val="0"/>
        <w:textAlignment w:val="baseline"/>
      </w:pPr>
    </w:p>
    <w:p w14:paraId="326457E7" w14:textId="60A66285" w:rsidR="008C7F90" w:rsidRDefault="0078138A" w:rsidP="008C7F90">
      <w:pPr>
        <w:keepNext/>
        <w:widowControl w:val="0"/>
        <w:numPr>
          <w:ilvl w:val="1"/>
          <w:numId w:val="9"/>
        </w:numPr>
        <w:tabs>
          <w:tab w:val="left" w:pos="567"/>
        </w:tabs>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Delay information </w:t>
      </w:r>
      <w:r w:rsidR="00D52CA9" w:rsidRPr="00D52CA9">
        <w:rPr>
          <w:rFonts w:ascii="Arial" w:eastAsia="MS Mincho" w:hAnsi="Arial" w:cs="Arial" w:hint="eastAsia"/>
          <w:iCs/>
          <w:sz w:val="30"/>
          <w:szCs w:val="30"/>
          <w:lang w:eastAsia="zh-CN"/>
        </w:rPr>
        <w:t>quantiz</w:t>
      </w:r>
      <w:r w:rsidR="00D52CA9" w:rsidRPr="00D52CA9">
        <w:rPr>
          <w:rFonts w:ascii="Arial" w:eastAsia="MS Mincho" w:hAnsi="Arial" w:cs="Arial"/>
          <w:iCs/>
          <w:sz w:val="30"/>
          <w:szCs w:val="30"/>
          <w:lang w:eastAsia="zh-CN"/>
        </w:rPr>
        <w:t>ation</w:t>
      </w:r>
    </w:p>
    <w:p w14:paraId="34BD14E3" w14:textId="3F61F05C" w:rsidR="00263DD8" w:rsidRDefault="00553438" w:rsidP="00263DD8">
      <w:pPr>
        <w:spacing w:before="120"/>
        <w:jc w:val="both"/>
        <w:rPr>
          <w:rFonts w:eastAsiaTheme="minorEastAsia"/>
          <w:lang w:eastAsia="zh-CN"/>
        </w:rPr>
      </w:pPr>
      <w:r>
        <w:rPr>
          <w:rFonts w:eastAsiaTheme="minorEastAsia"/>
          <w:lang w:eastAsia="zh-CN"/>
        </w:rPr>
        <w:t xml:space="preserve">Similar as the BSR reporting, </w:t>
      </w:r>
      <w:r w:rsidR="00263DD8">
        <w:rPr>
          <w:rFonts w:eastAsiaTheme="minorEastAsia"/>
          <w:lang w:eastAsia="zh-CN"/>
        </w:rPr>
        <w:t xml:space="preserve">there is one issue on </w:t>
      </w:r>
      <w:r w:rsidR="00402CC8">
        <w:rPr>
          <w:rFonts w:eastAsiaTheme="minorEastAsia"/>
          <w:lang w:eastAsia="zh-CN"/>
        </w:rPr>
        <w:t xml:space="preserve">whether quantization of </w:t>
      </w:r>
      <w:r w:rsidR="00B83B1D">
        <w:rPr>
          <w:rFonts w:eastAsiaTheme="minorEastAsia"/>
          <w:lang w:eastAsia="zh-CN"/>
        </w:rPr>
        <w:t>delay information in DSR</w:t>
      </w:r>
      <w:r w:rsidR="00402CC8">
        <w:rPr>
          <w:rFonts w:eastAsiaTheme="minorEastAsia"/>
          <w:lang w:eastAsia="zh-CN"/>
        </w:rPr>
        <w:t xml:space="preserve"> is needed</w:t>
      </w:r>
      <w:r w:rsidR="00263DD8">
        <w:rPr>
          <w:rFonts w:eastAsiaTheme="minorEastAsia"/>
          <w:lang w:eastAsia="zh-CN"/>
        </w:rPr>
        <w:t>. T</w:t>
      </w:r>
      <w:r w:rsidR="00263DD8" w:rsidRPr="00BF7628">
        <w:rPr>
          <w:rFonts w:eastAsiaTheme="minorEastAsia"/>
          <w:lang w:eastAsia="zh-CN"/>
        </w:rPr>
        <w:t xml:space="preserve">o </w:t>
      </w:r>
      <w:r w:rsidR="00263DD8">
        <w:rPr>
          <w:rFonts w:eastAsiaTheme="minorEastAsia"/>
          <w:lang w:eastAsia="zh-CN"/>
        </w:rPr>
        <w:t>reduce the DSR size, proper quantization for the delay value</w:t>
      </w:r>
      <w:r w:rsidR="0012214F">
        <w:rPr>
          <w:rFonts w:eastAsiaTheme="minorEastAsia"/>
          <w:lang w:eastAsia="zh-CN"/>
        </w:rPr>
        <w:t xml:space="preserve"> could be considered</w:t>
      </w:r>
      <w:r w:rsidR="00263DD8">
        <w:rPr>
          <w:rFonts w:eastAsiaTheme="minorEastAsia"/>
          <w:lang w:eastAsia="zh-CN"/>
        </w:rPr>
        <w:t xml:space="preserve">. The quantization table </w:t>
      </w:r>
      <w:r w:rsidR="006F6E69">
        <w:rPr>
          <w:rFonts w:eastAsiaTheme="minorEastAsia"/>
          <w:lang w:eastAsia="zh-CN"/>
        </w:rPr>
        <w:t xml:space="preserve">for delay information </w:t>
      </w:r>
      <w:r w:rsidR="00263DD8">
        <w:rPr>
          <w:rFonts w:eastAsiaTheme="minorEastAsia"/>
          <w:lang w:eastAsia="zh-CN"/>
        </w:rPr>
        <w:t xml:space="preserve">could be either predefined (i.e. </w:t>
      </w:r>
      <w:r w:rsidR="00402CC8">
        <w:rPr>
          <w:rFonts w:eastAsiaTheme="minorEastAsia"/>
          <w:lang w:eastAsia="zh-CN"/>
        </w:rPr>
        <w:t>static</w:t>
      </w:r>
      <w:r w:rsidR="00263DD8">
        <w:rPr>
          <w:rFonts w:eastAsiaTheme="minorEastAsia"/>
          <w:lang w:eastAsia="zh-CN"/>
        </w:rPr>
        <w:t xml:space="preserve">) in specification or provided via RRC signaling, wherein the </w:t>
      </w:r>
      <w:r w:rsidR="004721F7">
        <w:rPr>
          <w:rFonts w:eastAsiaTheme="minorEastAsia"/>
          <w:lang w:eastAsia="zh-CN"/>
        </w:rPr>
        <w:t xml:space="preserve">predefined </w:t>
      </w:r>
      <w:r w:rsidR="00263DD8">
        <w:rPr>
          <w:rFonts w:eastAsiaTheme="minorEastAsia"/>
          <w:lang w:eastAsia="zh-CN"/>
        </w:rPr>
        <w:t>option</w:t>
      </w:r>
      <w:r w:rsidR="004721F7">
        <w:rPr>
          <w:rFonts w:eastAsiaTheme="minorEastAsia"/>
          <w:lang w:eastAsia="zh-CN"/>
        </w:rPr>
        <w:t xml:space="preserve"> </w:t>
      </w:r>
      <w:r w:rsidR="00263DD8">
        <w:rPr>
          <w:rFonts w:eastAsiaTheme="minorEastAsia"/>
          <w:lang w:eastAsia="zh-CN"/>
        </w:rPr>
        <w:t xml:space="preserve">can save signaling overhead while the </w:t>
      </w:r>
      <w:r w:rsidR="00983DC3">
        <w:rPr>
          <w:rFonts w:eastAsiaTheme="minorEastAsia"/>
          <w:lang w:eastAsia="zh-CN"/>
        </w:rPr>
        <w:t xml:space="preserve">RRC configuration </w:t>
      </w:r>
      <w:r w:rsidR="00263DD8">
        <w:rPr>
          <w:rFonts w:eastAsiaTheme="minorEastAsia"/>
          <w:lang w:eastAsia="zh-CN"/>
        </w:rPr>
        <w:t xml:space="preserve">option </w:t>
      </w:r>
      <w:r w:rsidR="00402CC8">
        <w:rPr>
          <w:rFonts w:eastAsiaTheme="minorEastAsia"/>
          <w:lang w:eastAsia="zh-CN"/>
        </w:rPr>
        <w:t>allows the gNB to</w:t>
      </w:r>
      <w:r w:rsidR="00263DD8">
        <w:rPr>
          <w:rFonts w:eastAsiaTheme="minorEastAsia"/>
          <w:lang w:eastAsia="zh-CN"/>
        </w:rPr>
        <w:t xml:space="preserve"> provide </w:t>
      </w:r>
      <w:r w:rsidR="00402CC8">
        <w:rPr>
          <w:rFonts w:eastAsiaTheme="minorEastAsia"/>
          <w:lang w:eastAsia="zh-CN"/>
        </w:rPr>
        <w:t>optimal</w:t>
      </w:r>
      <w:r w:rsidR="00263DD8">
        <w:rPr>
          <w:rFonts w:eastAsiaTheme="minorEastAsia"/>
          <w:lang w:eastAsia="zh-CN"/>
        </w:rPr>
        <w:t xml:space="preserve"> delay quantization </w:t>
      </w:r>
      <w:r w:rsidR="00402CC8">
        <w:rPr>
          <w:rFonts w:eastAsiaTheme="minorEastAsia"/>
          <w:lang w:eastAsia="zh-CN"/>
        </w:rPr>
        <w:t xml:space="preserve">according </w:t>
      </w:r>
      <w:r w:rsidR="00BB2DF8">
        <w:rPr>
          <w:rFonts w:eastAsiaTheme="minorEastAsia"/>
          <w:lang w:eastAsia="zh-CN"/>
        </w:rPr>
        <w:t xml:space="preserve">to </w:t>
      </w:r>
      <w:r w:rsidR="00263DD8">
        <w:rPr>
          <w:rFonts w:eastAsiaTheme="minorEastAsia"/>
          <w:lang w:eastAsia="zh-CN"/>
        </w:rPr>
        <w:t xml:space="preserve">different </w:t>
      </w:r>
      <w:r w:rsidR="00763152">
        <w:rPr>
          <w:rFonts w:eastAsiaTheme="minorEastAsia"/>
          <w:lang w:eastAsia="zh-CN"/>
        </w:rPr>
        <w:t>E2D</w:t>
      </w:r>
      <w:r w:rsidR="00263DD8">
        <w:rPr>
          <w:rFonts w:eastAsiaTheme="minorEastAsia"/>
          <w:lang w:eastAsia="zh-CN"/>
        </w:rPr>
        <w:t xml:space="preserve"> delay requirements. For the latter option</w:t>
      </w:r>
      <w:r w:rsidR="0018425F">
        <w:rPr>
          <w:rFonts w:eastAsiaTheme="minorEastAsia"/>
          <w:lang w:eastAsia="zh-CN"/>
        </w:rPr>
        <w:t xml:space="preserve"> with RRC configuration</w:t>
      </w:r>
      <w:r w:rsidR="00263DD8">
        <w:rPr>
          <w:rFonts w:eastAsiaTheme="minorEastAsia"/>
          <w:lang w:eastAsia="zh-CN"/>
        </w:rPr>
        <w:t xml:space="preserve">, the gNB can configure the mapping between the entries and the </w:t>
      </w:r>
      <w:r w:rsidR="00295453">
        <w:rPr>
          <w:rFonts w:eastAsiaTheme="minorEastAsia"/>
          <w:lang w:eastAsia="zh-CN"/>
        </w:rPr>
        <w:t>remaining time</w:t>
      </w:r>
      <w:r w:rsidR="00263DD8">
        <w:rPr>
          <w:rFonts w:eastAsiaTheme="minorEastAsia"/>
          <w:lang w:eastAsia="zh-CN"/>
        </w:rPr>
        <w:t xml:space="preserve"> ranges</w:t>
      </w:r>
      <w:r w:rsidR="00402CC8">
        <w:rPr>
          <w:rFonts w:eastAsiaTheme="minorEastAsia"/>
          <w:lang w:eastAsia="zh-CN"/>
        </w:rPr>
        <w:t xml:space="preserve"> according </w:t>
      </w:r>
      <w:r w:rsidR="002B1C15">
        <w:rPr>
          <w:rFonts w:eastAsiaTheme="minorEastAsia"/>
          <w:lang w:eastAsia="zh-CN"/>
        </w:rPr>
        <w:t xml:space="preserve">to </w:t>
      </w:r>
      <w:r w:rsidR="00402CC8">
        <w:rPr>
          <w:rFonts w:eastAsiaTheme="minorEastAsia"/>
          <w:lang w:eastAsia="zh-CN"/>
        </w:rPr>
        <w:t>the PDB in Uu interface. F</w:t>
      </w:r>
      <w:r w:rsidR="00263DD8">
        <w:rPr>
          <w:rFonts w:eastAsiaTheme="minorEastAsia"/>
          <w:lang w:eastAsia="zh-CN"/>
        </w:rPr>
        <w:t xml:space="preserve">or instance, </w:t>
      </w:r>
      <w:r w:rsidR="0093126D">
        <w:rPr>
          <w:rFonts w:eastAsiaTheme="minorEastAsia"/>
          <w:lang w:eastAsia="zh-CN"/>
        </w:rPr>
        <w:t>the gNB can configure dense entries in the interested delay/</w:t>
      </w:r>
      <w:r w:rsidR="00295453">
        <w:rPr>
          <w:rFonts w:eastAsiaTheme="minorEastAsia"/>
          <w:lang w:eastAsia="zh-CN"/>
        </w:rPr>
        <w:t>remaining time</w:t>
      </w:r>
      <w:r w:rsidR="0093126D">
        <w:rPr>
          <w:rFonts w:eastAsiaTheme="minorEastAsia"/>
          <w:lang w:eastAsia="zh-CN"/>
        </w:rPr>
        <w:t xml:space="preserve"> range to facilitate the efficient scheduling</w:t>
      </w:r>
      <w:r w:rsidR="00263DD8">
        <w:rPr>
          <w:rFonts w:eastAsiaTheme="minorEastAsia"/>
          <w:lang w:eastAsia="zh-CN"/>
        </w:rPr>
        <w:t xml:space="preserve">. </w:t>
      </w:r>
    </w:p>
    <w:p w14:paraId="54D7133E" w14:textId="54FE9AD2" w:rsidR="00263DD8" w:rsidRDefault="00F47F9E" w:rsidP="00BA1E68">
      <w:pPr>
        <w:pStyle w:val="Proposal"/>
        <w:tabs>
          <w:tab w:val="left" w:pos="1304"/>
          <w:tab w:val="left" w:pos="1701"/>
        </w:tabs>
        <w:adjustRightInd w:val="0"/>
        <w:textAlignment w:val="baseline"/>
        <w:rPr>
          <w:rFonts w:ascii="Times New Roman" w:hAnsi="Times New Roman"/>
        </w:rPr>
      </w:pPr>
      <w:bookmarkStart w:id="67" w:name="_Toc146803073"/>
      <w:r>
        <w:rPr>
          <w:rFonts w:ascii="Times New Roman" w:hAnsi="Times New Roman"/>
        </w:rPr>
        <w:t xml:space="preserve">Proposal 9: </w:t>
      </w:r>
      <w:r w:rsidR="00263DD8">
        <w:rPr>
          <w:rFonts w:ascii="Times New Roman" w:hAnsi="Times New Roman"/>
        </w:rPr>
        <w:t xml:space="preserve">A </w:t>
      </w:r>
      <w:r w:rsidR="00263DD8" w:rsidRPr="00BF7628">
        <w:rPr>
          <w:rFonts w:ascii="Times New Roman" w:hAnsi="Times New Roman"/>
        </w:rPr>
        <w:t>quantization table</w:t>
      </w:r>
      <w:r w:rsidR="00263DD8">
        <w:rPr>
          <w:rFonts w:ascii="Times New Roman" w:hAnsi="Times New Roman"/>
        </w:rPr>
        <w:t xml:space="preserve"> for delay </w:t>
      </w:r>
      <w:r w:rsidR="00CC27F2">
        <w:rPr>
          <w:rFonts w:ascii="Times New Roman" w:hAnsi="Times New Roman"/>
        </w:rPr>
        <w:t>information in DSR</w:t>
      </w:r>
      <w:r w:rsidR="00263DD8">
        <w:rPr>
          <w:rFonts w:ascii="Times New Roman" w:hAnsi="Times New Roman"/>
        </w:rPr>
        <w:t xml:space="preserve"> should be introduced.</w:t>
      </w:r>
      <w:bookmarkEnd w:id="67"/>
    </w:p>
    <w:p w14:paraId="5A0A1600" w14:textId="3666E3DF" w:rsidR="00263DD8" w:rsidRDefault="00882241" w:rsidP="00BA1E68">
      <w:pPr>
        <w:pStyle w:val="Proposal"/>
        <w:tabs>
          <w:tab w:val="left" w:pos="1304"/>
          <w:tab w:val="left" w:pos="1701"/>
        </w:tabs>
        <w:adjustRightInd w:val="0"/>
        <w:textAlignment w:val="baseline"/>
        <w:rPr>
          <w:rFonts w:ascii="Times New Roman" w:hAnsi="Times New Roman"/>
        </w:rPr>
      </w:pPr>
      <w:bookmarkStart w:id="68" w:name="_Toc146803074"/>
      <w:r>
        <w:rPr>
          <w:rFonts w:ascii="Times New Roman" w:hAnsi="Times New Roman"/>
        </w:rPr>
        <w:t xml:space="preserve">Proposal 10: </w:t>
      </w:r>
      <w:r w:rsidR="00263DD8">
        <w:rPr>
          <w:rFonts w:ascii="Times New Roman" w:hAnsi="Times New Roman" w:hint="eastAsia"/>
        </w:rPr>
        <w:t>R</w:t>
      </w:r>
      <w:r w:rsidR="00263DD8">
        <w:rPr>
          <w:rFonts w:ascii="Times New Roman" w:hAnsi="Times New Roman"/>
        </w:rPr>
        <w:t>AN2 to consider the following two options for quantization table</w:t>
      </w:r>
      <w:r w:rsidR="00954688">
        <w:rPr>
          <w:rFonts w:ascii="Times New Roman" w:hAnsi="Times New Roman"/>
        </w:rPr>
        <w:t xml:space="preserve"> of delay information in DSR</w:t>
      </w:r>
      <w:r w:rsidR="00263DD8">
        <w:rPr>
          <w:rFonts w:ascii="Times New Roman" w:hAnsi="Times New Roman"/>
        </w:rPr>
        <w:t>:</w:t>
      </w:r>
      <w:bookmarkEnd w:id="68"/>
      <w:r w:rsidR="00226A7F">
        <w:rPr>
          <w:rFonts w:ascii="Times New Roman" w:hAnsi="Times New Roman"/>
        </w:rPr>
        <w:t xml:space="preserve"> a) Predefined static quantization table; b) </w:t>
      </w:r>
      <w:r w:rsidR="002A5914">
        <w:rPr>
          <w:rFonts w:ascii="Times New Roman" w:hAnsi="Times New Roman"/>
        </w:rPr>
        <w:t xml:space="preserve">Quantization table generated based on RRC </w:t>
      </w:r>
      <w:r w:rsidR="00961F72">
        <w:rPr>
          <w:rFonts w:ascii="Times New Roman" w:hAnsi="Times New Roman"/>
        </w:rPr>
        <w:t>configuration</w:t>
      </w:r>
      <w:r w:rsidR="002A5914">
        <w:rPr>
          <w:rFonts w:ascii="Times New Roman" w:hAnsi="Times New Roman"/>
        </w:rPr>
        <w:t>.</w:t>
      </w:r>
    </w:p>
    <w:p w14:paraId="5D61E72A" w14:textId="1AF0DC23" w:rsidR="00137118" w:rsidRPr="00BC7395" w:rsidRDefault="00137118" w:rsidP="00BA1E68">
      <w:pPr>
        <w:pStyle w:val="Proposal"/>
        <w:tabs>
          <w:tab w:val="left" w:pos="1701"/>
        </w:tabs>
        <w:adjustRightInd w:val="0"/>
        <w:textAlignment w:val="baseline"/>
        <w:rPr>
          <w:rFonts w:ascii="Times New Roman" w:hAnsi="Times New Roman"/>
        </w:rPr>
      </w:pPr>
    </w:p>
    <w:p w14:paraId="2193307F" w14:textId="77777777" w:rsidR="00EB28FF" w:rsidRDefault="00EB28FF" w:rsidP="00EB28FF">
      <w:pPr>
        <w:keepNext/>
        <w:widowControl w:val="0"/>
        <w:numPr>
          <w:ilvl w:val="1"/>
          <w:numId w:val="9"/>
        </w:numPr>
        <w:tabs>
          <w:tab w:val="left" w:pos="567"/>
        </w:tabs>
        <w:spacing w:before="180" w:after="180"/>
        <w:jc w:val="both"/>
        <w:outlineLvl w:val="1"/>
        <w:rPr>
          <w:rFonts w:ascii="Arial" w:eastAsia="MS Mincho" w:hAnsi="Arial" w:cs="Arial"/>
          <w:iCs/>
          <w:sz w:val="30"/>
          <w:szCs w:val="30"/>
          <w:lang w:eastAsia="zh-CN"/>
        </w:rPr>
      </w:pPr>
      <w:bookmarkStart w:id="69" w:name="_Toc127283392"/>
      <w:bookmarkStart w:id="70" w:name="_Toc127368534"/>
      <w:bookmarkStart w:id="71" w:name="_Toc127457995"/>
      <w:bookmarkStart w:id="72" w:name="_Toc127458023"/>
      <w:bookmarkEnd w:id="69"/>
      <w:bookmarkEnd w:id="70"/>
      <w:bookmarkEnd w:id="71"/>
      <w:bookmarkEnd w:id="72"/>
      <w:r>
        <w:rPr>
          <w:rFonts w:ascii="Arial" w:eastAsia="MS Mincho" w:hAnsi="Arial" w:cs="Arial"/>
          <w:iCs/>
          <w:sz w:val="30"/>
          <w:szCs w:val="30"/>
          <w:lang w:eastAsia="zh-CN"/>
        </w:rPr>
        <w:lastRenderedPageBreak/>
        <w:t>SR trigger</w:t>
      </w:r>
    </w:p>
    <w:p w14:paraId="26B833DB" w14:textId="35D5C979" w:rsidR="00EB28FF" w:rsidRPr="00A75F21" w:rsidRDefault="00EB28FF" w:rsidP="00EB28FF">
      <w:pPr>
        <w:spacing w:before="120"/>
        <w:jc w:val="both"/>
        <w:rPr>
          <w:rFonts w:eastAsiaTheme="minorEastAsia"/>
        </w:rPr>
      </w:pPr>
      <w:r>
        <w:rPr>
          <w:rFonts w:eastAsiaTheme="minorEastAsia"/>
          <w:lang w:eastAsia="zh-CN"/>
        </w:rPr>
        <w:t xml:space="preserve">When DSR is triggered, it is expected that the DSR can be sent to the gNB as soon as possible so that the gNB can perform scheduling accordingly. However, it could happen that there is no UL grant available for the UE when DSR is triggered. Hence, the related SR procedure for DSR </w:t>
      </w:r>
      <w:r>
        <w:rPr>
          <w:rFonts w:eastAsiaTheme="minorEastAsia" w:hint="eastAsia"/>
          <w:lang w:eastAsia="zh-CN"/>
        </w:rPr>
        <w:t>transmission</w:t>
      </w:r>
      <w:r>
        <w:rPr>
          <w:rFonts w:eastAsiaTheme="minorEastAsia"/>
          <w:lang w:eastAsia="zh-CN"/>
        </w:rPr>
        <w:t xml:space="preserve"> should be supported</w:t>
      </w:r>
      <w:r w:rsidR="00A14424">
        <w:rPr>
          <w:rFonts w:eastAsiaTheme="minorEastAsia"/>
          <w:lang w:eastAsia="zh-CN"/>
        </w:rPr>
        <w:t>, similar as legacy BSR</w:t>
      </w:r>
      <w:r>
        <w:rPr>
          <w:rFonts w:eastAsiaTheme="minorEastAsia"/>
          <w:lang w:eastAsia="zh-CN"/>
        </w:rPr>
        <w:t>. The SR procedure could be further discussed once SR triggering by DSR is supported in RAN2.</w:t>
      </w:r>
    </w:p>
    <w:p w14:paraId="03AA297C" w14:textId="5590BF97" w:rsidR="00EB28FF" w:rsidRDefault="001447F7" w:rsidP="00BA1E68">
      <w:pPr>
        <w:pStyle w:val="Proposal"/>
        <w:tabs>
          <w:tab w:val="left" w:pos="1304"/>
          <w:tab w:val="left" w:pos="1701"/>
        </w:tabs>
        <w:adjustRightInd w:val="0"/>
        <w:textAlignment w:val="baseline"/>
        <w:rPr>
          <w:rFonts w:ascii="Times New Roman" w:hAnsi="Times New Roman"/>
        </w:rPr>
      </w:pPr>
      <w:bookmarkStart w:id="73" w:name="_Toc146803077"/>
      <w:r>
        <w:rPr>
          <w:rFonts w:ascii="Times New Roman" w:hAnsi="Times New Roman"/>
        </w:rPr>
        <w:t xml:space="preserve">Proposal 11: </w:t>
      </w:r>
      <w:r w:rsidR="00EB28FF">
        <w:rPr>
          <w:rFonts w:ascii="Times New Roman" w:hAnsi="Times New Roman"/>
        </w:rPr>
        <w:t>DSR should be able to trigger SR transmission.</w:t>
      </w:r>
      <w:bookmarkEnd w:id="73"/>
    </w:p>
    <w:p w14:paraId="2539F220" w14:textId="77777777" w:rsidR="00EB28FF" w:rsidRPr="00EB28FF" w:rsidRDefault="00EB28FF" w:rsidP="00BF7628">
      <w:pPr>
        <w:pStyle w:val="Proposal"/>
        <w:tabs>
          <w:tab w:val="left" w:pos="1701"/>
        </w:tabs>
        <w:adjustRightInd w:val="0"/>
        <w:ind w:left="1304" w:hanging="1304"/>
        <w:textAlignment w:val="baseline"/>
        <w:rPr>
          <w:rFonts w:ascii="Times New Roman" w:hAnsi="Times New Roman"/>
        </w:rPr>
      </w:pPr>
    </w:p>
    <w:p w14:paraId="62267C0D"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1452199A" w14:textId="44853FB2" w:rsidR="00BC6332" w:rsidRDefault="0004065F" w:rsidP="00BC6332">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w:t>
      </w:r>
      <w:r w:rsidR="000B2683">
        <w:rPr>
          <w:rFonts w:eastAsia="宋体"/>
          <w:lang w:eastAsia="zh-CN"/>
        </w:rPr>
        <w:t xml:space="preserve">remaining issue for </w:t>
      </w:r>
      <w:r w:rsidR="00475BE0">
        <w:rPr>
          <w:rFonts w:eastAsia="宋体"/>
          <w:lang w:eastAsia="zh-CN"/>
        </w:rPr>
        <w:t>DSR</w:t>
      </w:r>
      <w:r w:rsidR="001B4BD5">
        <w:rPr>
          <w:rFonts w:eastAsia="宋体"/>
          <w:lang w:eastAsia="zh-CN"/>
        </w:rPr>
        <w:t>.</w:t>
      </w:r>
      <w:r w:rsidR="003F6C8C" w:rsidDel="003F6C8C">
        <w:rPr>
          <w:rFonts w:eastAsia="宋体"/>
          <w:lang w:eastAsia="zh-CN"/>
        </w:rPr>
        <w:t xml:space="preserve"> </w:t>
      </w:r>
      <w:r w:rsidR="00EC7806">
        <w:rPr>
          <w:rFonts w:eastAsia="宋体"/>
          <w:lang w:eastAsia="zh-CN"/>
        </w:rPr>
        <w:t>Based on the above discussions, we have the following observation</w:t>
      </w:r>
      <w:r w:rsidR="002B1B53">
        <w:rPr>
          <w:rFonts w:eastAsia="宋体" w:hint="eastAsia"/>
          <w:lang w:eastAsia="zh-CN"/>
        </w:rPr>
        <w:t>s</w:t>
      </w:r>
      <w:r w:rsidR="002B1B53">
        <w:rPr>
          <w:rFonts w:eastAsia="宋体"/>
          <w:lang w:eastAsia="zh-CN"/>
        </w:rPr>
        <w:t xml:space="preserve"> and proposals:</w:t>
      </w:r>
    </w:p>
    <w:p w14:paraId="09C51926" w14:textId="77777777" w:rsidR="00554679" w:rsidRPr="006316EB" w:rsidRDefault="00554679" w:rsidP="00554679">
      <w:pPr>
        <w:pStyle w:val="Observation"/>
        <w:tabs>
          <w:tab w:val="left" w:pos="1701"/>
        </w:tabs>
        <w:adjustRightInd w:val="0"/>
        <w:textAlignment w:val="baseline"/>
        <w:rPr>
          <w:rFonts w:ascii="Times New Roman" w:hAnsi="Times New Roman"/>
          <w:lang w:bidi="ar"/>
        </w:rPr>
      </w:pPr>
      <w:r>
        <w:rPr>
          <w:rFonts w:ascii="Times New Roman" w:hAnsi="Times New Roman"/>
          <w:lang w:bidi="ar"/>
        </w:rPr>
        <w:t xml:space="preserve">Observation 1: </w:t>
      </w:r>
      <w:r w:rsidRPr="006316EB">
        <w:rPr>
          <w:rFonts w:ascii="Times New Roman" w:hAnsi="Times New Roman"/>
          <w:lang w:bidi="ar"/>
        </w:rPr>
        <w:t xml:space="preserve">Compared to Option 2 (DSR includes </w:t>
      </w:r>
      <w:r>
        <w:rPr>
          <w:rFonts w:ascii="Times New Roman" w:hAnsi="Times New Roman"/>
          <w:lang w:bidi="ar"/>
        </w:rPr>
        <w:t>remaining time</w:t>
      </w:r>
      <w:r w:rsidRPr="006316EB">
        <w:rPr>
          <w:rFonts w:ascii="Times New Roman" w:hAnsi="Times New Roman"/>
          <w:lang w:bidi="ar"/>
        </w:rPr>
        <w:t xml:space="preserve"> and buffer status), Option 1 (DSR only includes buffer status) has the following defects:</w:t>
      </w:r>
    </w:p>
    <w:p w14:paraId="69628734" w14:textId="77777777" w:rsidR="00554679" w:rsidRPr="006316EB" w:rsidRDefault="00554679" w:rsidP="00554679">
      <w:pPr>
        <w:pStyle w:val="Observation"/>
        <w:numPr>
          <w:ilvl w:val="1"/>
          <w:numId w:val="153"/>
        </w:numPr>
        <w:adjustRightInd w:val="0"/>
        <w:textAlignment w:val="baseline"/>
        <w:rPr>
          <w:rFonts w:ascii="Times New Roman" w:hAnsi="Times New Roman"/>
          <w:lang w:bidi="ar"/>
        </w:rPr>
      </w:pPr>
      <w:r w:rsidRPr="00FD6030">
        <w:rPr>
          <w:rFonts w:ascii="Times New Roman" w:hAnsi="Times New Roman"/>
          <w:lang w:bidi="ar"/>
        </w:rPr>
        <w:t xml:space="preserve">The gNB does not know the exact remaining PDB for </w:t>
      </w:r>
      <w:r>
        <w:rPr>
          <w:rFonts w:ascii="Times New Roman" w:hAnsi="Times New Roman"/>
          <w:lang w:bidi="ar"/>
        </w:rPr>
        <w:t>the</w:t>
      </w:r>
      <w:r w:rsidRPr="00FD6030">
        <w:rPr>
          <w:rFonts w:ascii="Times New Roman" w:hAnsi="Times New Roman"/>
          <w:lang w:bidi="ar"/>
        </w:rPr>
        <w:t xml:space="preserve"> reported LCG</w:t>
      </w:r>
      <w:r>
        <w:rPr>
          <w:rFonts w:ascii="Times New Roman" w:hAnsi="Times New Roman"/>
          <w:lang w:bidi="ar"/>
        </w:rPr>
        <w:t>(s);</w:t>
      </w:r>
    </w:p>
    <w:p w14:paraId="03E9C786" w14:textId="77777777" w:rsidR="00554679" w:rsidRDefault="00554679" w:rsidP="00554679">
      <w:pPr>
        <w:pStyle w:val="Observation"/>
        <w:numPr>
          <w:ilvl w:val="1"/>
          <w:numId w:val="153"/>
        </w:numPr>
        <w:adjustRightInd w:val="0"/>
        <w:ind w:left="426"/>
        <w:textAlignment w:val="baseline"/>
        <w:rPr>
          <w:rFonts w:ascii="Times New Roman" w:hAnsi="Times New Roman"/>
          <w:lang w:bidi="ar"/>
        </w:rPr>
      </w:pPr>
      <w:r w:rsidRPr="00FD6030">
        <w:rPr>
          <w:rFonts w:ascii="Times New Roman" w:hAnsi="Times New Roman"/>
          <w:lang w:bidi="ar"/>
        </w:rPr>
        <w:t>The gNB cannot exactly know whether the urgent data has been discarded</w:t>
      </w:r>
      <w:r>
        <w:rPr>
          <w:rFonts w:ascii="Times New Roman" w:hAnsi="Times New Roman"/>
          <w:lang w:bidi="ar"/>
        </w:rPr>
        <w:t>;</w:t>
      </w:r>
    </w:p>
    <w:p w14:paraId="3A981195" w14:textId="77777777" w:rsidR="00554679" w:rsidRPr="006316EB" w:rsidRDefault="00554679" w:rsidP="00554679">
      <w:pPr>
        <w:pStyle w:val="Observation"/>
        <w:numPr>
          <w:ilvl w:val="1"/>
          <w:numId w:val="153"/>
        </w:numPr>
        <w:adjustRightInd w:val="0"/>
        <w:ind w:left="426"/>
        <w:textAlignment w:val="baseline"/>
        <w:rPr>
          <w:rFonts w:ascii="Times New Roman" w:hAnsi="Times New Roman"/>
          <w:lang w:bidi="ar"/>
        </w:rPr>
      </w:pPr>
      <w:r>
        <w:rPr>
          <w:rFonts w:ascii="Times New Roman" w:hAnsi="Times New Roman"/>
          <w:lang w:bidi="ar"/>
        </w:rPr>
        <w:t>The gNB cannot compare the urgent level between UEs based on the respective DSRs.</w:t>
      </w:r>
    </w:p>
    <w:p w14:paraId="24716F94" w14:textId="77777777" w:rsidR="00554679" w:rsidRDefault="00554679" w:rsidP="00554679">
      <w:pPr>
        <w:pStyle w:val="Observation"/>
        <w:tabs>
          <w:tab w:val="left" w:pos="1701"/>
        </w:tabs>
        <w:adjustRightInd w:val="0"/>
        <w:textAlignment w:val="baseline"/>
        <w:rPr>
          <w:rFonts w:ascii="Times New Roman" w:hAnsi="Times New Roman"/>
          <w:lang w:bidi="ar"/>
        </w:rPr>
      </w:pPr>
      <w:r>
        <w:rPr>
          <w:rFonts w:ascii="Times New Roman" w:hAnsi="Times New Roman"/>
          <w:lang w:bidi="ar"/>
        </w:rPr>
        <w:t xml:space="preserve">Observation 2: </w:t>
      </w:r>
      <w:r w:rsidRPr="001B6DED">
        <w:rPr>
          <w:rFonts w:ascii="Times New Roman" w:hAnsi="Times New Roman"/>
          <w:lang w:bidi="ar"/>
        </w:rPr>
        <w:t xml:space="preserve">There can be </w:t>
      </w:r>
      <w:r>
        <w:rPr>
          <w:rFonts w:ascii="Times New Roman" w:hAnsi="Times New Roman"/>
          <w:lang w:bidi="ar"/>
        </w:rPr>
        <w:t xml:space="preserve">certain </w:t>
      </w:r>
      <w:r w:rsidRPr="001B6DED">
        <w:rPr>
          <w:rFonts w:ascii="Times New Roman" w:hAnsi="Times New Roman"/>
          <w:lang w:bidi="ar"/>
        </w:rPr>
        <w:t xml:space="preserve">video frame burst arrival time variation due to changing video frame encoding delay </w:t>
      </w:r>
      <w:r>
        <w:rPr>
          <w:rFonts w:ascii="Times New Roman" w:hAnsi="Times New Roman"/>
          <w:lang w:bidi="ar"/>
        </w:rPr>
        <w:t>in relation to</w:t>
      </w:r>
      <w:r w:rsidRPr="001B6DED">
        <w:rPr>
          <w:rFonts w:ascii="Times New Roman" w:hAnsi="Times New Roman"/>
          <w:lang w:bidi="ar"/>
        </w:rPr>
        <w:t xml:space="preserve"> video frame size variations.</w:t>
      </w:r>
    </w:p>
    <w:p w14:paraId="2ED24720" w14:textId="77777777" w:rsidR="00554679" w:rsidRPr="007B5890" w:rsidRDefault="00554679" w:rsidP="00554679">
      <w:pPr>
        <w:pStyle w:val="Observation"/>
        <w:tabs>
          <w:tab w:val="left" w:pos="1701"/>
        </w:tabs>
        <w:adjustRightInd w:val="0"/>
        <w:textAlignment w:val="baseline"/>
        <w:rPr>
          <w:rFonts w:ascii="Times New Roman" w:hAnsi="Times New Roman"/>
          <w:lang w:bidi="ar"/>
        </w:rPr>
      </w:pPr>
      <w:r>
        <w:rPr>
          <w:rFonts w:ascii="Times New Roman" w:hAnsi="Times New Roman"/>
          <w:lang w:bidi="ar"/>
        </w:rPr>
        <w:t xml:space="preserve">Observation 3: </w:t>
      </w:r>
      <w:r w:rsidRPr="007B5890">
        <w:rPr>
          <w:rFonts w:ascii="Times New Roman" w:hAnsi="Times New Roman"/>
          <w:lang w:bidi="ar"/>
        </w:rPr>
        <w:t>After video encoding</w:t>
      </w:r>
      <w:r>
        <w:rPr>
          <w:rFonts w:ascii="Times New Roman" w:hAnsi="Times New Roman"/>
          <w:lang w:bidi="ar"/>
        </w:rPr>
        <w:t xml:space="preserve"> in </w:t>
      </w:r>
      <w:r w:rsidRPr="00FF74AD">
        <w:rPr>
          <w:rFonts w:ascii="Times New Roman" w:hAnsi="Times New Roman"/>
          <w:lang w:bidi="ar"/>
        </w:rPr>
        <w:t>application layer</w:t>
      </w:r>
      <w:r w:rsidRPr="007B5890">
        <w:rPr>
          <w:rFonts w:ascii="Times New Roman" w:hAnsi="Times New Roman"/>
          <w:lang w:bidi="ar"/>
        </w:rPr>
        <w:t>, the required time for video frame burst delivery to modem can be ignorable due to the high-speed data transfer within the UE.</w:t>
      </w:r>
    </w:p>
    <w:p w14:paraId="53FF5F9B" w14:textId="77777777" w:rsidR="00554679" w:rsidRPr="007B5890" w:rsidRDefault="00554679" w:rsidP="00554679">
      <w:pPr>
        <w:pStyle w:val="Observation"/>
        <w:tabs>
          <w:tab w:val="left" w:pos="1701"/>
        </w:tabs>
        <w:adjustRightInd w:val="0"/>
        <w:textAlignment w:val="baseline"/>
        <w:rPr>
          <w:rFonts w:ascii="Times New Roman" w:hAnsi="Times New Roman"/>
          <w:lang w:bidi="ar"/>
        </w:rPr>
      </w:pPr>
      <w:r>
        <w:rPr>
          <w:rFonts w:ascii="Times New Roman" w:hAnsi="Times New Roman"/>
          <w:lang w:bidi="ar"/>
        </w:rPr>
        <w:t xml:space="preserve">Observation 4: </w:t>
      </w:r>
      <w:r w:rsidRPr="007B5890">
        <w:rPr>
          <w:rFonts w:ascii="Times New Roman" w:hAnsi="Times New Roman"/>
          <w:lang w:bidi="ar"/>
        </w:rPr>
        <w:t xml:space="preserve">Based on the remaining </w:t>
      </w:r>
      <w:r>
        <w:rPr>
          <w:rFonts w:ascii="Times New Roman" w:hAnsi="Times New Roman"/>
          <w:lang w:bidi="ar"/>
        </w:rPr>
        <w:t>delay</w:t>
      </w:r>
      <w:r w:rsidRPr="007B5890">
        <w:rPr>
          <w:rFonts w:ascii="Times New Roman" w:hAnsi="Times New Roman"/>
          <w:lang w:bidi="ar"/>
        </w:rPr>
        <w:t xml:space="preserve"> of the oldest buffered packet, the gNB can derive the remaining </w:t>
      </w:r>
      <w:r>
        <w:rPr>
          <w:rFonts w:ascii="Times New Roman" w:hAnsi="Times New Roman"/>
          <w:lang w:bidi="ar"/>
        </w:rPr>
        <w:t>delay</w:t>
      </w:r>
      <w:r w:rsidRPr="007B5890">
        <w:rPr>
          <w:rFonts w:ascii="Times New Roman" w:hAnsi="Times New Roman"/>
          <w:lang w:bidi="ar"/>
        </w:rPr>
        <w:t xml:space="preserve"> of the rest data belonging to the same video frame burst.</w:t>
      </w:r>
    </w:p>
    <w:p w14:paraId="4B237316" w14:textId="77777777" w:rsidR="00554679" w:rsidRDefault="00554679" w:rsidP="00554679">
      <w:pPr>
        <w:pStyle w:val="Proposal"/>
        <w:tabs>
          <w:tab w:val="left" w:pos="1304"/>
          <w:tab w:val="left" w:pos="1701"/>
        </w:tabs>
        <w:adjustRightInd w:val="0"/>
        <w:textAlignment w:val="baseline"/>
        <w:rPr>
          <w:rFonts w:ascii="Times New Roman" w:hAnsi="Times New Roman"/>
        </w:rPr>
      </w:pPr>
    </w:p>
    <w:p w14:paraId="49E30C69" w14:textId="265FFAC1" w:rsidR="00554679" w:rsidRDefault="00554679" w:rsidP="00554679">
      <w:pPr>
        <w:pStyle w:val="Proposal"/>
        <w:tabs>
          <w:tab w:val="left" w:pos="1304"/>
          <w:tab w:val="left" w:pos="1701"/>
        </w:tabs>
        <w:adjustRightInd w:val="0"/>
        <w:textAlignment w:val="baseline"/>
        <w:rPr>
          <w:rFonts w:ascii="Times New Roman" w:hAnsi="Times New Roman"/>
        </w:rPr>
      </w:pPr>
      <w:r>
        <w:rPr>
          <w:rFonts w:ascii="Times New Roman" w:hAnsi="Times New Roman" w:hint="eastAsia"/>
        </w:rPr>
        <w:t>P</w:t>
      </w:r>
      <w:r>
        <w:rPr>
          <w:rFonts w:ascii="Times New Roman" w:hAnsi="Times New Roman"/>
        </w:rPr>
        <w:t>roposal 1: Both the remaining time</w:t>
      </w:r>
      <w:r w:rsidRPr="00125BCF">
        <w:rPr>
          <w:rFonts w:ascii="Times New Roman" w:hAnsi="Times New Roman"/>
        </w:rPr>
        <w:t xml:space="preserve"> </w:t>
      </w:r>
      <w:r>
        <w:rPr>
          <w:rFonts w:ascii="Times New Roman" w:hAnsi="Times New Roman"/>
        </w:rPr>
        <w:t xml:space="preserve">value and the associated buffer status should be </w:t>
      </w:r>
      <w:r w:rsidRPr="00FD6030">
        <w:rPr>
          <w:rFonts w:ascii="Times New Roman" w:hAnsi="Times New Roman" w:hint="eastAsia"/>
          <w:u w:val="single"/>
        </w:rPr>
        <w:t>e</w:t>
      </w:r>
      <w:r w:rsidRPr="00FD6030">
        <w:rPr>
          <w:rFonts w:ascii="Times New Roman" w:hAnsi="Times New Roman"/>
          <w:u w:val="single"/>
        </w:rPr>
        <w:t>xplicitly</w:t>
      </w:r>
      <w:r>
        <w:rPr>
          <w:rFonts w:ascii="Times New Roman" w:hAnsi="Times New Roman"/>
        </w:rPr>
        <w:t xml:space="preserve"> included</w:t>
      </w:r>
      <w:r w:rsidRPr="00125BCF">
        <w:rPr>
          <w:rFonts w:ascii="Times New Roman" w:hAnsi="Times New Roman"/>
        </w:rPr>
        <w:t xml:space="preserve"> in </w:t>
      </w:r>
      <w:r>
        <w:rPr>
          <w:rFonts w:ascii="Times New Roman" w:hAnsi="Times New Roman"/>
        </w:rPr>
        <w:t>the DSR</w:t>
      </w:r>
      <w:r w:rsidRPr="00125BCF">
        <w:rPr>
          <w:rFonts w:ascii="Times New Roman" w:hAnsi="Times New Roman"/>
        </w:rPr>
        <w:t>.</w:t>
      </w:r>
    </w:p>
    <w:p w14:paraId="07039401" w14:textId="77777777" w:rsidR="00554679" w:rsidRPr="00FF74AD" w:rsidRDefault="00554679" w:rsidP="00554679">
      <w:pPr>
        <w:pStyle w:val="Proposal"/>
        <w:tabs>
          <w:tab w:val="left" w:pos="1304"/>
          <w:tab w:val="left" w:pos="1701"/>
        </w:tabs>
        <w:adjustRightInd w:val="0"/>
        <w:textAlignment w:val="baseline"/>
        <w:rPr>
          <w:rFonts w:ascii="Times New Roman" w:hAnsi="Times New Roman"/>
        </w:rPr>
      </w:pPr>
      <w:r>
        <w:rPr>
          <w:rFonts w:ascii="Times New Roman" w:hAnsi="Times New Roman"/>
        </w:rPr>
        <w:t xml:space="preserve">Proposal 2: </w:t>
      </w:r>
      <w:r w:rsidRPr="002A0B96">
        <w:rPr>
          <w:rFonts w:ascii="Times New Roman" w:hAnsi="Times New Roman"/>
        </w:rPr>
        <w:t xml:space="preserve">At most one </w:t>
      </w:r>
      <w:r>
        <w:rPr>
          <w:rFonts w:ascii="Times New Roman" w:hAnsi="Times New Roman"/>
        </w:rPr>
        <w:t>remaining time</w:t>
      </w:r>
      <w:r w:rsidRPr="002A0B96">
        <w:rPr>
          <w:rFonts w:ascii="Times New Roman" w:hAnsi="Times New Roman"/>
        </w:rPr>
        <w:t xml:space="preserve"> threshold can be configured per LCG</w:t>
      </w:r>
      <w:r>
        <w:rPr>
          <w:rFonts w:ascii="Times New Roman" w:hAnsi="Times New Roman"/>
        </w:rPr>
        <w:t xml:space="preserve"> to trigger DSR</w:t>
      </w:r>
      <w:r w:rsidRPr="002A0B96">
        <w:rPr>
          <w:rFonts w:ascii="Times New Roman" w:hAnsi="Times New Roman"/>
        </w:rPr>
        <w:t>.</w:t>
      </w:r>
    </w:p>
    <w:p w14:paraId="2F51A3E9" w14:textId="77777777" w:rsidR="00554679" w:rsidRDefault="00554679" w:rsidP="00554679">
      <w:pPr>
        <w:pStyle w:val="Proposal"/>
        <w:tabs>
          <w:tab w:val="left" w:pos="1304"/>
          <w:tab w:val="left" w:pos="1701"/>
        </w:tabs>
        <w:adjustRightInd w:val="0"/>
        <w:textAlignment w:val="baseline"/>
        <w:rPr>
          <w:rFonts w:ascii="Times New Roman" w:hAnsi="Times New Roman"/>
        </w:rPr>
      </w:pPr>
      <w:r>
        <w:rPr>
          <w:rFonts w:ascii="Times New Roman" w:hAnsi="Times New Roman"/>
        </w:rPr>
        <w:t>Proposal 3: At most one remaining time value is included in DSR for one LCG.</w:t>
      </w:r>
    </w:p>
    <w:p w14:paraId="6A09E84D" w14:textId="77777777" w:rsidR="00554679" w:rsidRDefault="00554679" w:rsidP="00554679">
      <w:pPr>
        <w:pStyle w:val="Proposal"/>
        <w:tabs>
          <w:tab w:val="left" w:pos="1304"/>
          <w:tab w:val="left" w:pos="1701"/>
        </w:tabs>
        <w:adjustRightInd w:val="0"/>
        <w:textAlignment w:val="baseline"/>
        <w:rPr>
          <w:rFonts w:ascii="Times New Roman" w:hAnsi="Times New Roman"/>
        </w:rPr>
      </w:pPr>
      <w:r>
        <w:rPr>
          <w:rFonts w:ascii="Times New Roman" w:hAnsi="Times New Roman"/>
        </w:rPr>
        <w:t xml:space="preserve">Proposal 4: </w:t>
      </w:r>
      <w:r w:rsidRPr="00053082">
        <w:rPr>
          <w:rFonts w:ascii="Times New Roman" w:hAnsi="Times New Roman"/>
        </w:rPr>
        <w:t xml:space="preserve">If DSR is triggered for an LCG, the remaining </w:t>
      </w:r>
      <w:r>
        <w:rPr>
          <w:rFonts w:ascii="Times New Roman" w:hAnsi="Times New Roman"/>
        </w:rPr>
        <w:t>time</w:t>
      </w:r>
      <w:r w:rsidRPr="00053082">
        <w:rPr>
          <w:rFonts w:ascii="Times New Roman" w:hAnsi="Times New Roman"/>
        </w:rPr>
        <w:t xml:space="preserve"> of the oldest buffered PDU set/PDU with running PDCP </w:t>
      </w:r>
      <w:r w:rsidRPr="00FD6030">
        <w:rPr>
          <w:rFonts w:ascii="Times New Roman" w:hAnsi="Times New Roman"/>
          <w:i/>
          <w:iCs/>
        </w:rPr>
        <w:t>discardTimer</w:t>
      </w:r>
      <w:r w:rsidRPr="00053082">
        <w:rPr>
          <w:rFonts w:ascii="Times New Roman" w:hAnsi="Times New Roman"/>
        </w:rPr>
        <w:t xml:space="preserve"> </w:t>
      </w:r>
      <w:r w:rsidRPr="00053082" w:rsidDel="00E54FD4">
        <w:rPr>
          <w:rFonts w:ascii="Times New Roman" w:hAnsi="Times New Roman"/>
        </w:rPr>
        <w:t>is running</w:t>
      </w:r>
      <w:r>
        <w:rPr>
          <w:rFonts w:ascii="Times New Roman" w:hAnsi="Times New Roman"/>
        </w:rPr>
        <w:t xml:space="preserve"> </w:t>
      </w:r>
      <w:r w:rsidRPr="00053082">
        <w:rPr>
          <w:rFonts w:ascii="Times New Roman" w:hAnsi="Times New Roman"/>
        </w:rPr>
        <w:t>for this LCG is included in DSR.</w:t>
      </w:r>
    </w:p>
    <w:p w14:paraId="1921B6D4" w14:textId="77777777" w:rsidR="00554679" w:rsidRPr="00F121A7" w:rsidRDefault="00554679" w:rsidP="00554679">
      <w:pPr>
        <w:pStyle w:val="Proposal"/>
        <w:tabs>
          <w:tab w:val="left" w:pos="1304"/>
          <w:tab w:val="left" w:pos="1701"/>
        </w:tabs>
        <w:adjustRightInd w:val="0"/>
        <w:textAlignment w:val="baseline"/>
        <w:rPr>
          <w:rFonts w:ascii="Times New Roman" w:hAnsi="Times New Roman"/>
        </w:rPr>
      </w:pPr>
      <w:r>
        <w:rPr>
          <w:rFonts w:ascii="Times New Roman" w:hAnsi="Times New Roman"/>
        </w:rPr>
        <w:t>Proposal 5: For the triggered DSR for each LCG</w:t>
      </w:r>
      <w:r w:rsidRPr="00053082">
        <w:rPr>
          <w:rFonts w:ascii="Times New Roman" w:hAnsi="Times New Roman"/>
        </w:rPr>
        <w:t>,</w:t>
      </w:r>
      <w:r w:rsidRPr="00F121A7">
        <w:rPr>
          <w:rFonts w:ascii="Times New Roman" w:hAnsi="Times New Roman"/>
        </w:rPr>
        <w:t xml:space="preserve"> the size of the buffered data whose remaining delay budget is not larger than the corresponding delay threshold is </w:t>
      </w:r>
      <w:r>
        <w:rPr>
          <w:rFonts w:ascii="Times New Roman" w:hAnsi="Times New Roman"/>
        </w:rPr>
        <w:t>included in DSR</w:t>
      </w:r>
      <w:r w:rsidRPr="00F121A7">
        <w:rPr>
          <w:rFonts w:ascii="Times New Roman" w:hAnsi="Times New Roman"/>
        </w:rPr>
        <w:t>.</w:t>
      </w:r>
    </w:p>
    <w:p w14:paraId="3D6FA939" w14:textId="77777777" w:rsidR="00554679" w:rsidRPr="00DF5901" w:rsidRDefault="00554679" w:rsidP="00554679">
      <w:pPr>
        <w:pStyle w:val="Proposal"/>
        <w:tabs>
          <w:tab w:val="left" w:pos="1304"/>
          <w:tab w:val="left" w:pos="1701"/>
        </w:tabs>
        <w:adjustRightInd w:val="0"/>
        <w:textAlignment w:val="baseline"/>
        <w:rPr>
          <w:rFonts w:ascii="Times New Roman" w:hAnsi="Times New Roman"/>
        </w:rPr>
      </w:pPr>
      <w:r>
        <w:rPr>
          <w:rFonts w:ascii="Times New Roman" w:hAnsi="Times New Roman"/>
        </w:rPr>
        <w:lastRenderedPageBreak/>
        <w:t xml:space="preserve">Proposal 6: </w:t>
      </w:r>
      <w:r w:rsidRPr="00DF5901">
        <w:rPr>
          <w:rFonts w:ascii="Times New Roman" w:hAnsi="Times New Roman"/>
        </w:rPr>
        <w:t>A PDCP PDU/SDU</w:t>
      </w:r>
      <w:r>
        <w:rPr>
          <w:rFonts w:ascii="Times New Roman" w:hAnsi="Times New Roman"/>
        </w:rPr>
        <w:t>,</w:t>
      </w:r>
      <w:r w:rsidRPr="00DF5901">
        <w:rPr>
          <w:rFonts w:ascii="Times New Roman" w:hAnsi="Times New Roman"/>
        </w:rPr>
        <w:t xml:space="preserve"> whose residual value </w:t>
      </w:r>
      <w:r>
        <w:rPr>
          <w:rFonts w:ascii="Times New Roman" w:hAnsi="Times New Roman"/>
        </w:rPr>
        <w:t xml:space="preserve">of </w:t>
      </w:r>
      <w:r w:rsidRPr="00DF5901">
        <w:rPr>
          <w:rFonts w:ascii="Times New Roman" w:hAnsi="Times New Roman"/>
        </w:rPr>
        <w:t xml:space="preserve">PDCP </w:t>
      </w:r>
      <w:r w:rsidRPr="00FD6030">
        <w:rPr>
          <w:rFonts w:ascii="Times New Roman" w:hAnsi="Times New Roman"/>
          <w:i/>
          <w:iCs/>
        </w:rPr>
        <w:t>discardTimer</w:t>
      </w:r>
      <w:r>
        <w:rPr>
          <w:rFonts w:ascii="Times New Roman" w:hAnsi="Times New Roman" w:hint="eastAsia"/>
        </w:rPr>
        <w:t xml:space="preserve"> </w:t>
      </w:r>
      <w:r>
        <w:rPr>
          <w:rFonts w:ascii="Times New Roman" w:hAnsi="Times New Roman"/>
        </w:rPr>
        <w:t>is lower than</w:t>
      </w:r>
      <w:r w:rsidRPr="00DF5901">
        <w:rPr>
          <w:rFonts w:ascii="Times New Roman" w:hAnsi="Times New Roman"/>
        </w:rPr>
        <w:t xml:space="preserve"> the configured threshold</w:t>
      </w:r>
      <w:r>
        <w:rPr>
          <w:rFonts w:ascii="Times New Roman" w:hAnsi="Times New Roman"/>
        </w:rPr>
        <w:t>,</w:t>
      </w:r>
      <w:r w:rsidRPr="00DF5901">
        <w:rPr>
          <w:rFonts w:ascii="Times New Roman" w:hAnsi="Times New Roman"/>
        </w:rPr>
        <w:t xml:space="preserve"> should be regarded as urgent data</w:t>
      </w:r>
      <w:r>
        <w:rPr>
          <w:rFonts w:ascii="Times New Roman" w:hAnsi="Times New Roman"/>
        </w:rPr>
        <w:t xml:space="preserve"> to be counted into DSR size</w:t>
      </w:r>
      <w:r w:rsidRPr="00DF5901">
        <w:rPr>
          <w:rFonts w:ascii="Times New Roman" w:hAnsi="Times New Roman"/>
        </w:rPr>
        <w:t>.</w:t>
      </w:r>
    </w:p>
    <w:p w14:paraId="7FBBD11C" w14:textId="77777777" w:rsidR="00554679" w:rsidRDefault="00554679" w:rsidP="00554679">
      <w:pPr>
        <w:pStyle w:val="Proposal"/>
        <w:tabs>
          <w:tab w:val="left" w:pos="1304"/>
          <w:tab w:val="left" w:pos="1701"/>
        </w:tabs>
        <w:adjustRightInd w:val="0"/>
        <w:textAlignment w:val="baseline"/>
        <w:rPr>
          <w:rFonts w:ascii="Times New Roman" w:hAnsi="Times New Roman"/>
        </w:rPr>
      </w:pPr>
      <w:r>
        <w:rPr>
          <w:rFonts w:ascii="Times New Roman" w:hAnsi="Times New Roman"/>
        </w:rPr>
        <w:t xml:space="preserve">Proposal 7: </w:t>
      </w:r>
      <w:r w:rsidRPr="00053082">
        <w:rPr>
          <w:rFonts w:ascii="Times New Roman" w:hAnsi="Times New Roman"/>
        </w:rPr>
        <w:t xml:space="preserve">For </w:t>
      </w:r>
      <w:r>
        <w:rPr>
          <w:rFonts w:ascii="Times New Roman" w:hAnsi="Times New Roman"/>
        </w:rPr>
        <w:t xml:space="preserve">any </w:t>
      </w:r>
      <w:r w:rsidRPr="00053082">
        <w:rPr>
          <w:rFonts w:ascii="Times New Roman" w:hAnsi="Times New Roman"/>
        </w:rPr>
        <w:t>PDCP PDU</w:t>
      </w:r>
      <w:r>
        <w:rPr>
          <w:rFonts w:ascii="Times New Roman" w:hAnsi="Times New Roman"/>
        </w:rPr>
        <w:t xml:space="preserve"> </w:t>
      </w:r>
      <w:r w:rsidRPr="00053082">
        <w:rPr>
          <w:rFonts w:ascii="Times New Roman" w:hAnsi="Times New Roman"/>
        </w:rPr>
        <w:t xml:space="preserve">already delivered to RLC entity, PDCP entity should </w:t>
      </w:r>
      <w:r>
        <w:rPr>
          <w:rFonts w:ascii="Times New Roman" w:hAnsi="Times New Roman"/>
        </w:rPr>
        <w:t xml:space="preserve">send </w:t>
      </w:r>
      <w:r w:rsidRPr="00053082">
        <w:rPr>
          <w:rFonts w:ascii="Times New Roman" w:hAnsi="Times New Roman"/>
        </w:rPr>
        <w:t xml:space="preserve">an </w:t>
      </w:r>
      <w:r>
        <w:rPr>
          <w:rFonts w:ascii="Times New Roman" w:hAnsi="Times New Roman"/>
        </w:rPr>
        <w:t xml:space="preserve">indication, e.g. </w:t>
      </w:r>
      <w:r w:rsidRPr="00053082">
        <w:rPr>
          <w:rFonts w:ascii="Times New Roman" w:hAnsi="Times New Roman"/>
        </w:rPr>
        <w:t>urgent data indication</w:t>
      </w:r>
      <w:r>
        <w:rPr>
          <w:rFonts w:ascii="Times New Roman" w:hAnsi="Times New Roman"/>
        </w:rPr>
        <w:t>,</w:t>
      </w:r>
      <w:r w:rsidRPr="00053082">
        <w:rPr>
          <w:rFonts w:ascii="Times New Roman" w:hAnsi="Times New Roman"/>
        </w:rPr>
        <w:t xml:space="preserve"> to the RLC entity</w:t>
      </w:r>
      <w:r>
        <w:rPr>
          <w:rFonts w:ascii="Times New Roman" w:hAnsi="Times New Roman"/>
        </w:rPr>
        <w:t xml:space="preserve"> when it has been identified as urgent data</w:t>
      </w:r>
      <w:r w:rsidRPr="00053082">
        <w:rPr>
          <w:rFonts w:ascii="Times New Roman" w:hAnsi="Times New Roman"/>
        </w:rPr>
        <w:t xml:space="preserve">. </w:t>
      </w:r>
    </w:p>
    <w:p w14:paraId="63522478" w14:textId="77777777" w:rsidR="00554679" w:rsidRDefault="00554679" w:rsidP="00554679">
      <w:pPr>
        <w:pStyle w:val="Proposal"/>
        <w:tabs>
          <w:tab w:val="left" w:pos="1304"/>
          <w:tab w:val="left" w:pos="1701"/>
        </w:tabs>
        <w:adjustRightInd w:val="0"/>
        <w:textAlignment w:val="baseline"/>
        <w:rPr>
          <w:rFonts w:ascii="Times New Roman" w:hAnsi="Times New Roman"/>
        </w:rPr>
      </w:pPr>
      <w:r>
        <w:rPr>
          <w:rFonts w:ascii="Times New Roman" w:hAnsi="Times New Roman"/>
        </w:rPr>
        <w:t xml:space="preserve">Proposal 8: </w:t>
      </w:r>
      <w:r w:rsidRPr="00053082">
        <w:rPr>
          <w:rFonts w:ascii="Times New Roman" w:hAnsi="Times New Roman"/>
        </w:rPr>
        <w:t xml:space="preserve">Upon </w:t>
      </w:r>
      <w:r>
        <w:rPr>
          <w:rFonts w:ascii="Times New Roman" w:hAnsi="Times New Roman"/>
        </w:rPr>
        <w:t xml:space="preserve">DSR generation and to be reported for each LCG, the data volume reported in DSR is the sum of total urgent PDCP data size and the total urgent RLC data size, calculated in PDCP and RLC layer, respectively. Proposal 9: A </w:t>
      </w:r>
      <w:r w:rsidRPr="00BF7628">
        <w:rPr>
          <w:rFonts w:ascii="Times New Roman" w:hAnsi="Times New Roman"/>
        </w:rPr>
        <w:t>quantization table</w:t>
      </w:r>
      <w:r>
        <w:rPr>
          <w:rFonts w:ascii="Times New Roman" w:hAnsi="Times New Roman"/>
        </w:rPr>
        <w:t xml:space="preserve"> for delay information in DSR should be introduced.</w:t>
      </w:r>
    </w:p>
    <w:p w14:paraId="614DEED3" w14:textId="77777777" w:rsidR="00554679" w:rsidRDefault="00554679" w:rsidP="00554679">
      <w:pPr>
        <w:pStyle w:val="Proposal"/>
        <w:tabs>
          <w:tab w:val="left" w:pos="1304"/>
          <w:tab w:val="left" w:pos="1701"/>
        </w:tabs>
        <w:adjustRightInd w:val="0"/>
        <w:textAlignment w:val="baseline"/>
        <w:rPr>
          <w:rFonts w:ascii="Times New Roman" w:hAnsi="Times New Roman"/>
        </w:rPr>
      </w:pPr>
      <w:r>
        <w:rPr>
          <w:rFonts w:ascii="Times New Roman" w:hAnsi="Times New Roman"/>
        </w:rPr>
        <w:t xml:space="preserve">Proposal 10: </w:t>
      </w:r>
      <w:r>
        <w:rPr>
          <w:rFonts w:ascii="Times New Roman" w:hAnsi="Times New Roman" w:hint="eastAsia"/>
        </w:rPr>
        <w:t>R</w:t>
      </w:r>
      <w:r>
        <w:rPr>
          <w:rFonts w:ascii="Times New Roman" w:hAnsi="Times New Roman"/>
        </w:rPr>
        <w:t>AN2 to consider the following two options for quantization table of delay information in DSR: a) Predefined static quantization table; b) Quantization table generated based on RRC configuration.</w:t>
      </w:r>
    </w:p>
    <w:p w14:paraId="05D00FB0" w14:textId="77777777" w:rsidR="00554679" w:rsidRDefault="00554679" w:rsidP="00554679">
      <w:pPr>
        <w:pStyle w:val="Proposal"/>
        <w:tabs>
          <w:tab w:val="left" w:pos="1304"/>
          <w:tab w:val="left" w:pos="1701"/>
        </w:tabs>
        <w:adjustRightInd w:val="0"/>
        <w:textAlignment w:val="baseline"/>
        <w:rPr>
          <w:rFonts w:ascii="Times New Roman" w:hAnsi="Times New Roman"/>
        </w:rPr>
      </w:pPr>
      <w:r>
        <w:rPr>
          <w:rFonts w:ascii="Times New Roman" w:hAnsi="Times New Roman"/>
        </w:rPr>
        <w:t>Proposal 11: DSR should be able to trigger SR transmission.</w:t>
      </w:r>
    </w:p>
    <w:p w14:paraId="79B0ED5B" w14:textId="4D3C2BC9" w:rsidR="0018237D" w:rsidRDefault="0018237D" w:rsidP="00BA1E68">
      <w:pPr>
        <w:overflowPunct w:val="0"/>
        <w:autoSpaceDE w:val="0"/>
        <w:autoSpaceDN w:val="0"/>
        <w:adjustRightInd w:val="0"/>
        <w:spacing w:after="120"/>
        <w:jc w:val="both"/>
        <w:textAlignment w:val="baseline"/>
        <w:rPr>
          <w:rFonts w:eastAsia="宋体"/>
          <w:b/>
          <w:bCs/>
          <w:lang w:eastAsia="zh-CN"/>
        </w:rPr>
      </w:pPr>
    </w:p>
    <w:p w14:paraId="138EB3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3090BFEF" w14:textId="70049B7B" w:rsidR="00393609" w:rsidRDefault="004B0E1D">
      <w:pPr>
        <w:numPr>
          <w:ilvl w:val="0"/>
          <w:numId w:val="10"/>
        </w:numPr>
        <w:rPr>
          <w:rFonts w:eastAsia="宋体"/>
          <w:color w:val="000000"/>
          <w:lang w:eastAsia="zh-CN"/>
        </w:rPr>
      </w:pPr>
      <w:bookmarkStart w:id="74" w:name="_Ref130819202"/>
      <w:r>
        <w:rPr>
          <w:rFonts w:eastAsia="宋体"/>
          <w:color w:val="000000"/>
          <w:lang w:eastAsia="zh-CN"/>
        </w:rPr>
        <w:t>RAN2#</w:t>
      </w:r>
      <w:r w:rsidR="00006031">
        <w:rPr>
          <w:rFonts w:eastAsia="宋体"/>
          <w:color w:val="000000"/>
          <w:lang w:eastAsia="zh-CN"/>
        </w:rPr>
        <w:t>122</w:t>
      </w:r>
      <w:r>
        <w:rPr>
          <w:rFonts w:eastAsia="宋体"/>
          <w:color w:val="000000"/>
          <w:lang w:eastAsia="zh-CN"/>
        </w:rPr>
        <w:t>, Chairman notes</w:t>
      </w:r>
      <w:bookmarkEnd w:id="74"/>
      <w:r w:rsidR="007769E6">
        <w:rPr>
          <w:rFonts w:eastAsia="宋体"/>
          <w:color w:val="000000"/>
          <w:lang w:eastAsia="zh-CN"/>
        </w:rPr>
        <w:t>.</w:t>
      </w:r>
    </w:p>
    <w:p w14:paraId="6CBCC1B6" w14:textId="7BCDB75D" w:rsidR="0073728C" w:rsidRDefault="0073728C" w:rsidP="0073728C">
      <w:pPr>
        <w:numPr>
          <w:ilvl w:val="0"/>
          <w:numId w:val="10"/>
        </w:numPr>
        <w:rPr>
          <w:rFonts w:eastAsia="宋体"/>
          <w:color w:val="000000"/>
          <w:lang w:eastAsia="zh-CN"/>
        </w:rPr>
      </w:pPr>
      <w:bookmarkStart w:id="75" w:name="_Ref141776146"/>
      <w:r>
        <w:rPr>
          <w:rFonts w:eastAsia="宋体"/>
          <w:color w:val="000000"/>
          <w:lang w:eastAsia="zh-CN"/>
        </w:rPr>
        <w:t>RAN2#</w:t>
      </w:r>
      <w:r w:rsidR="00006031">
        <w:rPr>
          <w:rFonts w:eastAsia="宋体"/>
          <w:color w:val="000000"/>
          <w:lang w:eastAsia="zh-CN"/>
        </w:rPr>
        <w:t>123</w:t>
      </w:r>
      <w:r>
        <w:rPr>
          <w:rFonts w:eastAsia="宋体"/>
          <w:color w:val="000000"/>
          <w:lang w:eastAsia="zh-CN"/>
        </w:rPr>
        <w:t>, Chairman notes</w:t>
      </w:r>
      <w:bookmarkEnd w:id="75"/>
      <w:r w:rsidR="007769E6">
        <w:rPr>
          <w:rFonts w:eastAsia="宋体"/>
          <w:color w:val="000000"/>
          <w:lang w:eastAsia="zh-CN"/>
        </w:rPr>
        <w:t>.</w:t>
      </w:r>
    </w:p>
    <w:p w14:paraId="7BCD8B9B" w14:textId="5C2DC332" w:rsidR="0073728C" w:rsidRDefault="0073728C" w:rsidP="006777EF">
      <w:pPr>
        <w:ind w:left="420"/>
        <w:rPr>
          <w:rFonts w:eastAsia="宋体"/>
          <w:color w:val="000000"/>
          <w:lang w:eastAsia="zh-CN"/>
        </w:rPr>
      </w:pPr>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910EE" w14:textId="77777777" w:rsidR="00A2593D" w:rsidRDefault="00A2593D">
      <w:r>
        <w:separator/>
      </w:r>
    </w:p>
  </w:endnote>
  <w:endnote w:type="continuationSeparator" w:id="0">
    <w:p w14:paraId="03E19D52" w14:textId="77777777" w:rsidR="00A2593D" w:rsidRDefault="00A2593D">
      <w:r>
        <w:continuationSeparator/>
      </w:r>
    </w:p>
  </w:endnote>
  <w:endnote w:type="continuationNotice" w:id="1">
    <w:p w14:paraId="6916ACC0" w14:textId="77777777" w:rsidR="00A2593D" w:rsidRDefault="00A259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3819C" w14:textId="77777777" w:rsidR="00A2593D" w:rsidRDefault="00A2593D">
      <w:r>
        <w:separator/>
      </w:r>
    </w:p>
  </w:footnote>
  <w:footnote w:type="continuationSeparator" w:id="0">
    <w:p w14:paraId="3BCE8E0F" w14:textId="77777777" w:rsidR="00A2593D" w:rsidRDefault="00A2593D">
      <w:r>
        <w:continuationSeparator/>
      </w:r>
    </w:p>
  </w:footnote>
  <w:footnote w:type="continuationNotice" w:id="1">
    <w:p w14:paraId="14B1EB85" w14:textId="77777777" w:rsidR="00A2593D" w:rsidRDefault="00A259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1F769D" w:rsidRDefault="001F769D">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D6D4C7B"/>
    <w:multiLevelType w:val="hybridMultilevel"/>
    <w:tmpl w:val="99BC2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F62304"/>
    <w:multiLevelType w:val="multilevel"/>
    <w:tmpl w:val="3EB638DC"/>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1370ED"/>
    <w:multiLevelType w:val="hybridMultilevel"/>
    <w:tmpl w:val="19B82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47F3B"/>
    <w:multiLevelType w:val="hybridMultilevel"/>
    <w:tmpl w:val="A992DB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3E7B38"/>
    <w:multiLevelType w:val="hybridMultilevel"/>
    <w:tmpl w:val="E44864E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050EC3"/>
    <w:multiLevelType w:val="hybridMultilevel"/>
    <w:tmpl w:val="31166E90"/>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9247C40"/>
    <w:multiLevelType w:val="multilevel"/>
    <w:tmpl w:val="F95845BC"/>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D75F04"/>
    <w:multiLevelType w:val="hybridMultilevel"/>
    <w:tmpl w:val="E3C8F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01EA8"/>
    <w:multiLevelType w:val="hybridMultilevel"/>
    <w:tmpl w:val="795AD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1270EE"/>
    <w:multiLevelType w:val="hybridMultilevel"/>
    <w:tmpl w:val="49468D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6A7D9F"/>
    <w:multiLevelType w:val="hybridMultilevel"/>
    <w:tmpl w:val="EBA23AF4"/>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31C04FA"/>
    <w:multiLevelType w:val="multilevel"/>
    <w:tmpl w:val="5192C8C0"/>
    <w:lvl w:ilvl="0">
      <w:start w:val="1"/>
      <w:numFmt w:val="decimal"/>
      <w:lvlText w:val="Proposal %1"/>
      <w:lvlJc w:val="left"/>
      <w:pPr>
        <w:tabs>
          <w:tab w:val="num" w:pos="2438"/>
        </w:tabs>
        <w:ind w:left="2438" w:hanging="1304"/>
      </w:pPr>
    </w:lvl>
    <w:lvl w:ilvl="1">
      <w:start w:val="1"/>
      <w:numFmt w:val="lowerLetter"/>
      <w:lvlText w:val="%2)"/>
      <w:lvlJc w:val="left"/>
      <w:pPr>
        <w:tabs>
          <w:tab w:val="num" w:pos="2574"/>
        </w:tabs>
        <w:ind w:left="2574" w:hanging="360"/>
      </w:pPr>
      <w:rPr>
        <w:rFonts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4" w15:restartNumberingAfterBreak="0">
    <w:nsid w:val="33C70439"/>
    <w:multiLevelType w:val="hybridMultilevel"/>
    <w:tmpl w:val="71D09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CD2A08"/>
    <w:multiLevelType w:val="multilevel"/>
    <w:tmpl w:val="6466F60E"/>
    <w:lvl w:ilvl="0">
      <w:start w:val="1"/>
      <w:numFmt w:val="decimal"/>
      <w:lvlText w:val="Proposal %1"/>
      <w:lvlJc w:val="left"/>
      <w:pPr>
        <w:tabs>
          <w:tab w:val="num" w:pos="1304"/>
        </w:tabs>
        <w:ind w:left="1304" w:hanging="1304"/>
      </w:pPr>
    </w:lvl>
    <w:lvl w:ilvl="1">
      <w:numFmt w:val="bullet"/>
      <w:lvlText w:val="-"/>
      <w:lvlJc w:val="left"/>
      <w:pPr>
        <w:ind w:left="1500" w:hanging="42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17" w15:restartNumberingAfterBreak="0">
    <w:nsid w:val="3AD12B27"/>
    <w:multiLevelType w:val="hybridMultilevel"/>
    <w:tmpl w:val="4FF0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7C3510"/>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30006AE"/>
    <w:multiLevelType w:val="hybridMultilevel"/>
    <w:tmpl w:val="C50C0E3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1254D3"/>
    <w:multiLevelType w:val="hybridMultilevel"/>
    <w:tmpl w:val="F0C44C22"/>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1F7DAF"/>
    <w:multiLevelType w:val="hybridMultilevel"/>
    <w:tmpl w:val="E252E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25" w15:restartNumberingAfterBreak="0">
    <w:nsid w:val="5101505E"/>
    <w:multiLevelType w:val="multilevel"/>
    <w:tmpl w:val="3EB638DC"/>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931F63"/>
    <w:multiLevelType w:val="hybridMultilevel"/>
    <w:tmpl w:val="A8BCB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C2422B"/>
    <w:multiLevelType w:val="hybridMultilevel"/>
    <w:tmpl w:val="7E58697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52A7D"/>
    <w:multiLevelType w:val="hybridMultilevel"/>
    <w:tmpl w:val="4D7AD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C814E2"/>
    <w:multiLevelType w:val="hybridMultilevel"/>
    <w:tmpl w:val="7AA6CA0A"/>
    <w:lvl w:ilvl="0" w:tplc="04090001">
      <w:start w:val="1"/>
      <w:numFmt w:val="bullet"/>
      <w:lvlText w:val=""/>
      <w:lvlJc w:val="left"/>
      <w:pPr>
        <w:ind w:left="420" w:hanging="420"/>
      </w:pPr>
      <w:rPr>
        <w:rFonts w:ascii="Wingdings" w:hAnsi="Wingdings" w:hint="default"/>
      </w:rPr>
    </w:lvl>
    <w:lvl w:ilvl="1" w:tplc="F188B57E">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E13C94"/>
    <w:multiLevelType w:val="hybridMultilevel"/>
    <w:tmpl w:val="7D663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6ECB3B72"/>
    <w:multiLevelType w:val="hybridMultilevel"/>
    <w:tmpl w:val="E102C9C2"/>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C3380B"/>
    <w:multiLevelType w:val="multilevel"/>
    <w:tmpl w:val="920C43A2"/>
    <w:lvl w:ilvl="0">
      <w:start w:val="1"/>
      <w:numFmt w:val="lowerLetter"/>
      <w:lvlText w:val="Option %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8"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CF17E58"/>
    <w:multiLevelType w:val="hybridMultilevel"/>
    <w:tmpl w:val="8A766E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644A3C"/>
    <w:multiLevelType w:val="hybridMultilevel"/>
    <w:tmpl w:val="338E4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8"/>
  </w:num>
  <w:num w:numId="3">
    <w:abstractNumId w:val="19"/>
  </w:num>
  <w:num w:numId="4">
    <w:abstractNumId w:val="36"/>
  </w:num>
  <w:num w:numId="5">
    <w:abstractNumId w:val="23"/>
  </w:num>
  <w:num w:numId="6">
    <w:abstractNumId w:val="2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9"/>
  </w:num>
  <w:num w:numId="11">
    <w:abstractNumId w:val="35"/>
  </w:num>
  <w:num w:numId="12">
    <w:abstractNumId w:val="29"/>
  </w:num>
  <w:num w:numId="13">
    <w:abstractNumId w:val="10"/>
  </w:num>
  <w:num w:numId="14">
    <w:abstractNumId w:val="32"/>
  </w:num>
  <w:num w:numId="15">
    <w:abstractNumId w:val="24"/>
  </w:num>
  <w:num w:numId="16">
    <w:abstractNumId w:val="16"/>
  </w:num>
  <w:num w:numId="17">
    <w:abstractNumId w:val="37"/>
  </w:num>
  <w:num w:numId="18">
    <w:abstractNumId w:val="18"/>
  </w:num>
  <w:num w:numId="19">
    <w:abstractNumId w:val="3"/>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30"/>
  </w:num>
  <w:num w:numId="25">
    <w:abstractNumId w:val="21"/>
  </w:num>
  <w:num w:numId="26">
    <w:abstractNumId w:val="34"/>
  </w:num>
  <w:num w:numId="27">
    <w:abstractNumId w:val="12"/>
  </w:num>
  <w:num w:numId="28">
    <w:abstractNumId w:val="6"/>
  </w:num>
  <w:num w:numId="29">
    <w:abstractNumId w:val="15"/>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1"/>
  </w:num>
  <w:num w:numId="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5"/>
  </w:num>
  <w:num w:numId="65">
    <w:abstractNumId w:val="5"/>
  </w:num>
  <w:num w:numId="66">
    <w:abstractNumId w:val="28"/>
  </w:num>
  <w:num w:numId="67">
    <w:abstractNumId w:val="11"/>
  </w:num>
  <w:num w:numId="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7"/>
  </w:num>
  <w:num w:numId="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40"/>
  </w:num>
  <w:num w:numId="132">
    <w:abstractNumId w:val="4"/>
  </w:num>
  <w:num w:numId="133">
    <w:abstractNumId w:val="38"/>
  </w:num>
  <w:num w:numId="134">
    <w:abstractNumId w:val="38"/>
  </w:num>
  <w:num w:numId="1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4"/>
  </w:num>
  <w:num w:numId="139">
    <w:abstractNumId w:val="20"/>
  </w:num>
  <w:num w:numId="140">
    <w:abstractNumId w:val="8"/>
  </w:num>
  <w:num w:numId="1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9"/>
  </w:num>
  <w:num w:numId="1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6"/>
  </w:num>
  <w:num w:numId="151">
    <w:abstractNumId w:val="16"/>
  </w:num>
  <w:num w:numId="152">
    <w:abstractNumId w:val="13"/>
  </w:num>
  <w:num w:numId="153">
    <w:abstractNumId w:val="2"/>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6FF9"/>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2A8"/>
    <w:rsid w:val="0002259D"/>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6D6"/>
    <w:rsid w:val="000439E7"/>
    <w:rsid w:val="00043C44"/>
    <w:rsid w:val="00043F7C"/>
    <w:rsid w:val="00044217"/>
    <w:rsid w:val="00044275"/>
    <w:rsid w:val="00044495"/>
    <w:rsid w:val="00044623"/>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4F"/>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A7B"/>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308B"/>
    <w:rsid w:val="000831D2"/>
    <w:rsid w:val="0008339A"/>
    <w:rsid w:val="0008343B"/>
    <w:rsid w:val="00083509"/>
    <w:rsid w:val="000838E0"/>
    <w:rsid w:val="00083C2A"/>
    <w:rsid w:val="00083C3C"/>
    <w:rsid w:val="00083D25"/>
    <w:rsid w:val="00083F45"/>
    <w:rsid w:val="000841C4"/>
    <w:rsid w:val="000842B2"/>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5DC"/>
    <w:rsid w:val="0009571F"/>
    <w:rsid w:val="00095889"/>
    <w:rsid w:val="00095F77"/>
    <w:rsid w:val="00096098"/>
    <w:rsid w:val="0009612B"/>
    <w:rsid w:val="00096161"/>
    <w:rsid w:val="000963A2"/>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42B"/>
    <w:rsid w:val="000A76FE"/>
    <w:rsid w:val="000A7703"/>
    <w:rsid w:val="000A7928"/>
    <w:rsid w:val="000A7AE5"/>
    <w:rsid w:val="000A7BFA"/>
    <w:rsid w:val="000A7E91"/>
    <w:rsid w:val="000B03F1"/>
    <w:rsid w:val="000B0538"/>
    <w:rsid w:val="000B0900"/>
    <w:rsid w:val="000B0969"/>
    <w:rsid w:val="000B0995"/>
    <w:rsid w:val="000B17B6"/>
    <w:rsid w:val="000B17FB"/>
    <w:rsid w:val="000B1974"/>
    <w:rsid w:val="000B1C22"/>
    <w:rsid w:val="000B1C28"/>
    <w:rsid w:val="000B2192"/>
    <w:rsid w:val="000B22E8"/>
    <w:rsid w:val="000B23C7"/>
    <w:rsid w:val="000B24DD"/>
    <w:rsid w:val="000B2683"/>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7F9"/>
    <w:rsid w:val="000B7E61"/>
    <w:rsid w:val="000C0003"/>
    <w:rsid w:val="000C0172"/>
    <w:rsid w:val="000C06A6"/>
    <w:rsid w:val="000C0C21"/>
    <w:rsid w:val="000C0C8F"/>
    <w:rsid w:val="000C0CB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55"/>
    <w:rsid w:val="000C33B4"/>
    <w:rsid w:val="000C33F6"/>
    <w:rsid w:val="000C3411"/>
    <w:rsid w:val="000C362A"/>
    <w:rsid w:val="000C3ACE"/>
    <w:rsid w:val="000C3CD3"/>
    <w:rsid w:val="000C3FC2"/>
    <w:rsid w:val="000C40F3"/>
    <w:rsid w:val="000C440B"/>
    <w:rsid w:val="000C4B1E"/>
    <w:rsid w:val="000C4D73"/>
    <w:rsid w:val="000C515A"/>
    <w:rsid w:val="000C517D"/>
    <w:rsid w:val="000C5876"/>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386"/>
    <w:rsid w:val="000D5391"/>
    <w:rsid w:val="000D554B"/>
    <w:rsid w:val="000D570F"/>
    <w:rsid w:val="000D5710"/>
    <w:rsid w:val="000D5843"/>
    <w:rsid w:val="000D5AB8"/>
    <w:rsid w:val="000D5ED4"/>
    <w:rsid w:val="000D606D"/>
    <w:rsid w:val="000D6097"/>
    <w:rsid w:val="000D6241"/>
    <w:rsid w:val="000D6366"/>
    <w:rsid w:val="000D6BBF"/>
    <w:rsid w:val="000D6D38"/>
    <w:rsid w:val="000D6EF9"/>
    <w:rsid w:val="000D70FD"/>
    <w:rsid w:val="000D75FD"/>
    <w:rsid w:val="000D79E2"/>
    <w:rsid w:val="000E068D"/>
    <w:rsid w:val="000E097D"/>
    <w:rsid w:val="000E0B14"/>
    <w:rsid w:val="000E0F87"/>
    <w:rsid w:val="000E105E"/>
    <w:rsid w:val="000E137F"/>
    <w:rsid w:val="000E1474"/>
    <w:rsid w:val="000E1909"/>
    <w:rsid w:val="000E2442"/>
    <w:rsid w:val="000E25B2"/>
    <w:rsid w:val="000E26D7"/>
    <w:rsid w:val="000E29CA"/>
    <w:rsid w:val="000E2AB9"/>
    <w:rsid w:val="000E2B67"/>
    <w:rsid w:val="000E3111"/>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D1A"/>
    <w:rsid w:val="000E5ECA"/>
    <w:rsid w:val="000E6107"/>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32B"/>
    <w:rsid w:val="000F3725"/>
    <w:rsid w:val="000F38D0"/>
    <w:rsid w:val="000F3C46"/>
    <w:rsid w:val="000F3C5E"/>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A32"/>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0FA9"/>
    <w:rsid w:val="001010ED"/>
    <w:rsid w:val="00101141"/>
    <w:rsid w:val="00101175"/>
    <w:rsid w:val="00101332"/>
    <w:rsid w:val="00101364"/>
    <w:rsid w:val="001013FA"/>
    <w:rsid w:val="00101797"/>
    <w:rsid w:val="001017B3"/>
    <w:rsid w:val="001017CA"/>
    <w:rsid w:val="001018F2"/>
    <w:rsid w:val="00101B73"/>
    <w:rsid w:val="00101EF7"/>
    <w:rsid w:val="00101F95"/>
    <w:rsid w:val="00102210"/>
    <w:rsid w:val="00102221"/>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1DC"/>
    <w:rsid w:val="001102E8"/>
    <w:rsid w:val="00110348"/>
    <w:rsid w:val="0011041E"/>
    <w:rsid w:val="0011074E"/>
    <w:rsid w:val="001109E6"/>
    <w:rsid w:val="00110B60"/>
    <w:rsid w:val="00110EFD"/>
    <w:rsid w:val="00110F2B"/>
    <w:rsid w:val="001113AF"/>
    <w:rsid w:val="001114DA"/>
    <w:rsid w:val="0011166E"/>
    <w:rsid w:val="00111719"/>
    <w:rsid w:val="00111740"/>
    <w:rsid w:val="00112063"/>
    <w:rsid w:val="001120FC"/>
    <w:rsid w:val="00112108"/>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14F"/>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30F"/>
    <w:rsid w:val="00131BA3"/>
    <w:rsid w:val="00131F1D"/>
    <w:rsid w:val="00131FC9"/>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756"/>
    <w:rsid w:val="001447F7"/>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24"/>
    <w:rsid w:val="00146BFE"/>
    <w:rsid w:val="00146C7A"/>
    <w:rsid w:val="00146C91"/>
    <w:rsid w:val="00147127"/>
    <w:rsid w:val="0014771D"/>
    <w:rsid w:val="00147892"/>
    <w:rsid w:val="00147952"/>
    <w:rsid w:val="00147993"/>
    <w:rsid w:val="00147F44"/>
    <w:rsid w:val="0015033D"/>
    <w:rsid w:val="001504A4"/>
    <w:rsid w:val="001507B0"/>
    <w:rsid w:val="0015097A"/>
    <w:rsid w:val="00150C4F"/>
    <w:rsid w:val="00150D06"/>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3FE"/>
    <w:rsid w:val="001546A0"/>
    <w:rsid w:val="00154789"/>
    <w:rsid w:val="00154A95"/>
    <w:rsid w:val="00154A9C"/>
    <w:rsid w:val="00154AAE"/>
    <w:rsid w:val="00154AB2"/>
    <w:rsid w:val="00154BE0"/>
    <w:rsid w:val="00154BEA"/>
    <w:rsid w:val="00154C67"/>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B1C"/>
    <w:rsid w:val="00162E51"/>
    <w:rsid w:val="00162F41"/>
    <w:rsid w:val="001631C7"/>
    <w:rsid w:val="00163221"/>
    <w:rsid w:val="0016331D"/>
    <w:rsid w:val="00163436"/>
    <w:rsid w:val="00163B15"/>
    <w:rsid w:val="00163D88"/>
    <w:rsid w:val="00163F92"/>
    <w:rsid w:val="001640A3"/>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A08"/>
    <w:rsid w:val="00171B30"/>
    <w:rsid w:val="00171E74"/>
    <w:rsid w:val="00171F53"/>
    <w:rsid w:val="001722FD"/>
    <w:rsid w:val="001727AA"/>
    <w:rsid w:val="0017289A"/>
    <w:rsid w:val="00172D8C"/>
    <w:rsid w:val="0017320A"/>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765"/>
    <w:rsid w:val="00177AB4"/>
    <w:rsid w:val="00177AFC"/>
    <w:rsid w:val="00177CD9"/>
    <w:rsid w:val="00180599"/>
    <w:rsid w:val="00180604"/>
    <w:rsid w:val="00180CB0"/>
    <w:rsid w:val="00181499"/>
    <w:rsid w:val="00181EC3"/>
    <w:rsid w:val="00181F04"/>
    <w:rsid w:val="00181F36"/>
    <w:rsid w:val="00181F37"/>
    <w:rsid w:val="0018237D"/>
    <w:rsid w:val="001825AA"/>
    <w:rsid w:val="001829FA"/>
    <w:rsid w:val="00183249"/>
    <w:rsid w:val="00183510"/>
    <w:rsid w:val="0018370D"/>
    <w:rsid w:val="00183831"/>
    <w:rsid w:val="00183923"/>
    <w:rsid w:val="001839FC"/>
    <w:rsid w:val="00183B48"/>
    <w:rsid w:val="00183C8D"/>
    <w:rsid w:val="00183DDB"/>
    <w:rsid w:val="00184249"/>
    <w:rsid w:val="0018425F"/>
    <w:rsid w:val="00184F3E"/>
    <w:rsid w:val="001850DA"/>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A50"/>
    <w:rsid w:val="00195A61"/>
    <w:rsid w:val="00196134"/>
    <w:rsid w:val="0019626F"/>
    <w:rsid w:val="001963CF"/>
    <w:rsid w:val="00196538"/>
    <w:rsid w:val="0019659C"/>
    <w:rsid w:val="001966E6"/>
    <w:rsid w:val="00196DC5"/>
    <w:rsid w:val="00197004"/>
    <w:rsid w:val="001970DE"/>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1E7"/>
    <w:rsid w:val="001A2279"/>
    <w:rsid w:val="001A2456"/>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958"/>
    <w:rsid w:val="001B2BAB"/>
    <w:rsid w:val="001B3934"/>
    <w:rsid w:val="001B393D"/>
    <w:rsid w:val="001B3B5D"/>
    <w:rsid w:val="001B3C54"/>
    <w:rsid w:val="001B3D57"/>
    <w:rsid w:val="001B40B1"/>
    <w:rsid w:val="001B46A8"/>
    <w:rsid w:val="001B4720"/>
    <w:rsid w:val="001B4BD5"/>
    <w:rsid w:val="001B4DE9"/>
    <w:rsid w:val="001B52D5"/>
    <w:rsid w:val="001B5399"/>
    <w:rsid w:val="001B5415"/>
    <w:rsid w:val="001B5552"/>
    <w:rsid w:val="001B557D"/>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70C3"/>
    <w:rsid w:val="001C715D"/>
    <w:rsid w:val="001C7268"/>
    <w:rsid w:val="001C72A2"/>
    <w:rsid w:val="001C730D"/>
    <w:rsid w:val="001C78FC"/>
    <w:rsid w:val="001C7AEB"/>
    <w:rsid w:val="001C7B35"/>
    <w:rsid w:val="001C7C87"/>
    <w:rsid w:val="001D04F9"/>
    <w:rsid w:val="001D0528"/>
    <w:rsid w:val="001D08A7"/>
    <w:rsid w:val="001D096F"/>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6C"/>
    <w:rsid w:val="0020540C"/>
    <w:rsid w:val="00205442"/>
    <w:rsid w:val="00205454"/>
    <w:rsid w:val="00205778"/>
    <w:rsid w:val="0020578D"/>
    <w:rsid w:val="002057E2"/>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77"/>
    <w:rsid w:val="002117C7"/>
    <w:rsid w:val="00211B13"/>
    <w:rsid w:val="0021211A"/>
    <w:rsid w:val="00212651"/>
    <w:rsid w:val="0021268F"/>
    <w:rsid w:val="00212820"/>
    <w:rsid w:val="0021294F"/>
    <w:rsid w:val="00212A02"/>
    <w:rsid w:val="00212AB4"/>
    <w:rsid w:val="00212B22"/>
    <w:rsid w:val="00212B71"/>
    <w:rsid w:val="00212C47"/>
    <w:rsid w:val="002135BA"/>
    <w:rsid w:val="002138FA"/>
    <w:rsid w:val="00213AB1"/>
    <w:rsid w:val="00213E13"/>
    <w:rsid w:val="002140A6"/>
    <w:rsid w:val="002146A8"/>
    <w:rsid w:val="0021486E"/>
    <w:rsid w:val="00214C34"/>
    <w:rsid w:val="002151C8"/>
    <w:rsid w:val="002155E9"/>
    <w:rsid w:val="002157BD"/>
    <w:rsid w:val="00215921"/>
    <w:rsid w:val="002159D4"/>
    <w:rsid w:val="00215C16"/>
    <w:rsid w:val="00216096"/>
    <w:rsid w:val="00216131"/>
    <w:rsid w:val="0021632A"/>
    <w:rsid w:val="002166A7"/>
    <w:rsid w:val="00216800"/>
    <w:rsid w:val="0021696C"/>
    <w:rsid w:val="00216ED9"/>
    <w:rsid w:val="002173E1"/>
    <w:rsid w:val="00217425"/>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526"/>
    <w:rsid w:val="002265ED"/>
    <w:rsid w:val="00226750"/>
    <w:rsid w:val="0022680E"/>
    <w:rsid w:val="00226856"/>
    <w:rsid w:val="00226865"/>
    <w:rsid w:val="0022699D"/>
    <w:rsid w:val="00226A7F"/>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4E9"/>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19C"/>
    <w:rsid w:val="002435A0"/>
    <w:rsid w:val="002437BA"/>
    <w:rsid w:val="00243998"/>
    <w:rsid w:val="002439C5"/>
    <w:rsid w:val="00243E30"/>
    <w:rsid w:val="00243F28"/>
    <w:rsid w:val="0024411D"/>
    <w:rsid w:val="002442CD"/>
    <w:rsid w:val="002446D9"/>
    <w:rsid w:val="00244A81"/>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BE"/>
    <w:rsid w:val="0025230A"/>
    <w:rsid w:val="002525EA"/>
    <w:rsid w:val="0025276C"/>
    <w:rsid w:val="00252880"/>
    <w:rsid w:val="00252944"/>
    <w:rsid w:val="002530F9"/>
    <w:rsid w:val="0025337F"/>
    <w:rsid w:val="002534CB"/>
    <w:rsid w:val="002534E6"/>
    <w:rsid w:val="00253509"/>
    <w:rsid w:val="0025351C"/>
    <w:rsid w:val="00253A91"/>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691"/>
    <w:rsid w:val="002577D8"/>
    <w:rsid w:val="0025794B"/>
    <w:rsid w:val="00257C26"/>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907"/>
    <w:rsid w:val="00282A03"/>
    <w:rsid w:val="00283220"/>
    <w:rsid w:val="0028350E"/>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995"/>
    <w:rsid w:val="00290D1B"/>
    <w:rsid w:val="00290D5F"/>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24"/>
    <w:rsid w:val="00293D69"/>
    <w:rsid w:val="00293F4E"/>
    <w:rsid w:val="00293FB2"/>
    <w:rsid w:val="002948D8"/>
    <w:rsid w:val="002950F8"/>
    <w:rsid w:val="0029517D"/>
    <w:rsid w:val="0029535D"/>
    <w:rsid w:val="00295453"/>
    <w:rsid w:val="00295560"/>
    <w:rsid w:val="00295C0C"/>
    <w:rsid w:val="00295E5B"/>
    <w:rsid w:val="00295F43"/>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814"/>
    <w:rsid w:val="002A2EF2"/>
    <w:rsid w:val="002A2F70"/>
    <w:rsid w:val="002A3089"/>
    <w:rsid w:val="002A34C2"/>
    <w:rsid w:val="002A34E0"/>
    <w:rsid w:val="002A3533"/>
    <w:rsid w:val="002A3A92"/>
    <w:rsid w:val="002A3AA6"/>
    <w:rsid w:val="002A3ABA"/>
    <w:rsid w:val="002A3F96"/>
    <w:rsid w:val="002A43CF"/>
    <w:rsid w:val="002A445A"/>
    <w:rsid w:val="002A446F"/>
    <w:rsid w:val="002A44E2"/>
    <w:rsid w:val="002A45D8"/>
    <w:rsid w:val="002A4653"/>
    <w:rsid w:val="002A4B57"/>
    <w:rsid w:val="002A5084"/>
    <w:rsid w:val="002A591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9B0"/>
    <w:rsid w:val="002B0020"/>
    <w:rsid w:val="002B0238"/>
    <w:rsid w:val="002B0514"/>
    <w:rsid w:val="002B07FC"/>
    <w:rsid w:val="002B0A05"/>
    <w:rsid w:val="002B0D02"/>
    <w:rsid w:val="002B10F5"/>
    <w:rsid w:val="002B1400"/>
    <w:rsid w:val="002B1838"/>
    <w:rsid w:val="002B18D9"/>
    <w:rsid w:val="002B1B53"/>
    <w:rsid w:val="002B1B76"/>
    <w:rsid w:val="002B1C15"/>
    <w:rsid w:val="002B21EF"/>
    <w:rsid w:val="002B227D"/>
    <w:rsid w:val="002B22D7"/>
    <w:rsid w:val="002B2758"/>
    <w:rsid w:val="002B276B"/>
    <w:rsid w:val="002B2F28"/>
    <w:rsid w:val="002B333E"/>
    <w:rsid w:val="002B33F1"/>
    <w:rsid w:val="002B370D"/>
    <w:rsid w:val="002B3BC2"/>
    <w:rsid w:val="002B3D40"/>
    <w:rsid w:val="002B43F1"/>
    <w:rsid w:val="002B4558"/>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C78BC"/>
    <w:rsid w:val="002D016F"/>
    <w:rsid w:val="002D01AA"/>
    <w:rsid w:val="002D0268"/>
    <w:rsid w:val="002D06D6"/>
    <w:rsid w:val="002D078F"/>
    <w:rsid w:val="002D0806"/>
    <w:rsid w:val="002D1240"/>
    <w:rsid w:val="002D15A9"/>
    <w:rsid w:val="002D16FF"/>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5E2A"/>
    <w:rsid w:val="002D6762"/>
    <w:rsid w:val="002D6779"/>
    <w:rsid w:val="002D67F3"/>
    <w:rsid w:val="002D6856"/>
    <w:rsid w:val="002D6BB6"/>
    <w:rsid w:val="002D6C0D"/>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8AB"/>
    <w:rsid w:val="002E4D1F"/>
    <w:rsid w:val="002E4E1F"/>
    <w:rsid w:val="002E508A"/>
    <w:rsid w:val="002E518B"/>
    <w:rsid w:val="002E53C9"/>
    <w:rsid w:val="002E56EC"/>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3997"/>
    <w:rsid w:val="002F43D2"/>
    <w:rsid w:val="002F4476"/>
    <w:rsid w:val="002F461D"/>
    <w:rsid w:val="002F4636"/>
    <w:rsid w:val="002F48D6"/>
    <w:rsid w:val="002F48DF"/>
    <w:rsid w:val="002F4B86"/>
    <w:rsid w:val="002F4C5D"/>
    <w:rsid w:val="002F4CC1"/>
    <w:rsid w:val="002F4CFB"/>
    <w:rsid w:val="002F5084"/>
    <w:rsid w:val="002F527F"/>
    <w:rsid w:val="002F5393"/>
    <w:rsid w:val="002F53FD"/>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38"/>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104"/>
    <w:rsid w:val="003062B1"/>
    <w:rsid w:val="00306347"/>
    <w:rsid w:val="00306521"/>
    <w:rsid w:val="00306534"/>
    <w:rsid w:val="0030677B"/>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4D9"/>
    <w:rsid w:val="00313851"/>
    <w:rsid w:val="00313D38"/>
    <w:rsid w:val="00313F9D"/>
    <w:rsid w:val="00314056"/>
    <w:rsid w:val="0031456F"/>
    <w:rsid w:val="0031465E"/>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35"/>
    <w:rsid w:val="00346E4A"/>
    <w:rsid w:val="00347253"/>
    <w:rsid w:val="00347974"/>
    <w:rsid w:val="00347B40"/>
    <w:rsid w:val="00347B5D"/>
    <w:rsid w:val="00347C6B"/>
    <w:rsid w:val="00350378"/>
    <w:rsid w:val="00350460"/>
    <w:rsid w:val="00350919"/>
    <w:rsid w:val="00350BB9"/>
    <w:rsid w:val="00350DEC"/>
    <w:rsid w:val="0035104A"/>
    <w:rsid w:val="003511D2"/>
    <w:rsid w:val="00351265"/>
    <w:rsid w:val="0035134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A90"/>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B59"/>
    <w:rsid w:val="00365DBE"/>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B9A"/>
    <w:rsid w:val="0037711F"/>
    <w:rsid w:val="003771A5"/>
    <w:rsid w:val="00377CDF"/>
    <w:rsid w:val="00377E3E"/>
    <w:rsid w:val="00380238"/>
    <w:rsid w:val="00380259"/>
    <w:rsid w:val="00380547"/>
    <w:rsid w:val="00380BC7"/>
    <w:rsid w:val="003811CA"/>
    <w:rsid w:val="003812BD"/>
    <w:rsid w:val="00381764"/>
    <w:rsid w:val="00381792"/>
    <w:rsid w:val="003817C3"/>
    <w:rsid w:val="0038189C"/>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3F"/>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799"/>
    <w:rsid w:val="0039790C"/>
    <w:rsid w:val="0039798D"/>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3D3"/>
    <w:rsid w:val="003C2560"/>
    <w:rsid w:val="003C2659"/>
    <w:rsid w:val="003C2A80"/>
    <w:rsid w:val="003C2B43"/>
    <w:rsid w:val="003C2C46"/>
    <w:rsid w:val="003C2D38"/>
    <w:rsid w:val="003C3267"/>
    <w:rsid w:val="003C39CD"/>
    <w:rsid w:val="003C3D71"/>
    <w:rsid w:val="003C3E24"/>
    <w:rsid w:val="003C3F11"/>
    <w:rsid w:val="003C4904"/>
    <w:rsid w:val="003C494A"/>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5F8"/>
    <w:rsid w:val="003D485D"/>
    <w:rsid w:val="003D49F0"/>
    <w:rsid w:val="003D4B6D"/>
    <w:rsid w:val="003D4C54"/>
    <w:rsid w:val="003D507C"/>
    <w:rsid w:val="003D5928"/>
    <w:rsid w:val="003D5B2D"/>
    <w:rsid w:val="003D5D71"/>
    <w:rsid w:val="003D5DBE"/>
    <w:rsid w:val="003D5EFE"/>
    <w:rsid w:val="003D5F91"/>
    <w:rsid w:val="003D6132"/>
    <w:rsid w:val="003D639F"/>
    <w:rsid w:val="003D6921"/>
    <w:rsid w:val="003D6C2C"/>
    <w:rsid w:val="003D6E9F"/>
    <w:rsid w:val="003D702B"/>
    <w:rsid w:val="003D7197"/>
    <w:rsid w:val="003D76E6"/>
    <w:rsid w:val="003D7850"/>
    <w:rsid w:val="003D79FE"/>
    <w:rsid w:val="003D7B32"/>
    <w:rsid w:val="003E050F"/>
    <w:rsid w:val="003E05A1"/>
    <w:rsid w:val="003E0937"/>
    <w:rsid w:val="003E0A5E"/>
    <w:rsid w:val="003E0B9A"/>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996"/>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CC8"/>
    <w:rsid w:val="00402EF4"/>
    <w:rsid w:val="00402FF6"/>
    <w:rsid w:val="00403181"/>
    <w:rsid w:val="0040338E"/>
    <w:rsid w:val="004035CB"/>
    <w:rsid w:val="00403873"/>
    <w:rsid w:val="00403C44"/>
    <w:rsid w:val="00403F63"/>
    <w:rsid w:val="004048B4"/>
    <w:rsid w:val="00404D63"/>
    <w:rsid w:val="004052E4"/>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521"/>
    <w:rsid w:val="004107FC"/>
    <w:rsid w:val="00410944"/>
    <w:rsid w:val="00410ABA"/>
    <w:rsid w:val="00410F0A"/>
    <w:rsid w:val="00411062"/>
    <w:rsid w:val="004110FF"/>
    <w:rsid w:val="0041126A"/>
    <w:rsid w:val="0041133F"/>
    <w:rsid w:val="0041134D"/>
    <w:rsid w:val="0041186E"/>
    <w:rsid w:val="00411A0C"/>
    <w:rsid w:val="00411C5C"/>
    <w:rsid w:val="00411F66"/>
    <w:rsid w:val="0041235F"/>
    <w:rsid w:val="00412665"/>
    <w:rsid w:val="00412A5D"/>
    <w:rsid w:val="00412FCE"/>
    <w:rsid w:val="00413041"/>
    <w:rsid w:val="00413096"/>
    <w:rsid w:val="004132A0"/>
    <w:rsid w:val="0041344F"/>
    <w:rsid w:val="004137A7"/>
    <w:rsid w:val="004138AE"/>
    <w:rsid w:val="00413CC0"/>
    <w:rsid w:val="00413DAD"/>
    <w:rsid w:val="00413E9E"/>
    <w:rsid w:val="00413EC0"/>
    <w:rsid w:val="004143CA"/>
    <w:rsid w:val="004143FC"/>
    <w:rsid w:val="00414800"/>
    <w:rsid w:val="00414A8B"/>
    <w:rsid w:val="00414AC4"/>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2E0"/>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C79"/>
    <w:rsid w:val="00432E74"/>
    <w:rsid w:val="00433186"/>
    <w:rsid w:val="00433407"/>
    <w:rsid w:val="0043352C"/>
    <w:rsid w:val="00433C2F"/>
    <w:rsid w:val="00433E00"/>
    <w:rsid w:val="00433E31"/>
    <w:rsid w:val="00433F3E"/>
    <w:rsid w:val="0043476A"/>
    <w:rsid w:val="004348BC"/>
    <w:rsid w:val="004348BF"/>
    <w:rsid w:val="00434A0D"/>
    <w:rsid w:val="004350A2"/>
    <w:rsid w:val="00435105"/>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8D9"/>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B4C"/>
    <w:rsid w:val="00455E86"/>
    <w:rsid w:val="004566B2"/>
    <w:rsid w:val="00456D0A"/>
    <w:rsid w:val="00456E53"/>
    <w:rsid w:val="00456EAE"/>
    <w:rsid w:val="00456F61"/>
    <w:rsid w:val="00456F6C"/>
    <w:rsid w:val="00457080"/>
    <w:rsid w:val="004575C1"/>
    <w:rsid w:val="00457700"/>
    <w:rsid w:val="004577F0"/>
    <w:rsid w:val="00457A4F"/>
    <w:rsid w:val="00457C8B"/>
    <w:rsid w:val="004600F9"/>
    <w:rsid w:val="00460189"/>
    <w:rsid w:val="004602B6"/>
    <w:rsid w:val="004602E9"/>
    <w:rsid w:val="0046050D"/>
    <w:rsid w:val="004605B0"/>
    <w:rsid w:val="004608D3"/>
    <w:rsid w:val="00460CAD"/>
    <w:rsid w:val="004610A7"/>
    <w:rsid w:val="0046111D"/>
    <w:rsid w:val="004613CD"/>
    <w:rsid w:val="00461668"/>
    <w:rsid w:val="00462013"/>
    <w:rsid w:val="0046218F"/>
    <w:rsid w:val="00462570"/>
    <w:rsid w:val="00462632"/>
    <w:rsid w:val="00462647"/>
    <w:rsid w:val="00462778"/>
    <w:rsid w:val="00462912"/>
    <w:rsid w:val="004629B4"/>
    <w:rsid w:val="00462B5A"/>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AAD"/>
    <w:rsid w:val="00465E8A"/>
    <w:rsid w:val="004664D1"/>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1F7"/>
    <w:rsid w:val="0047224B"/>
    <w:rsid w:val="004722E7"/>
    <w:rsid w:val="0047237D"/>
    <w:rsid w:val="004724C4"/>
    <w:rsid w:val="004726C5"/>
    <w:rsid w:val="00472B7F"/>
    <w:rsid w:val="00472D22"/>
    <w:rsid w:val="00472FEA"/>
    <w:rsid w:val="0047312A"/>
    <w:rsid w:val="00473AE0"/>
    <w:rsid w:val="00473AFD"/>
    <w:rsid w:val="00473B1A"/>
    <w:rsid w:val="00473CF2"/>
    <w:rsid w:val="00473F14"/>
    <w:rsid w:val="00473F89"/>
    <w:rsid w:val="00474346"/>
    <w:rsid w:val="004744ED"/>
    <w:rsid w:val="00474526"/>
    <w:rsid w:val="0047453F"/>
    <w:rsid w:val="00474715"/>
    <w:rsid w:val="00474956"/>
    <w:rsid w:val="00474B45"/>
    <w:rsid w:val="00474D87"/>
    <w:rsid w:val="004750EA"/>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E1D"/>
    <w:rsid w:val="004B0E21"/>
    <w:rsid w:val="004B0E59"/>
    <w:rsid w:val="004B13FE"/>
    <w:rsid w:val="004B16B0"/>
    <w:rsid w:val="004B190F"/>
    <w:rsid w:val="004B1ABB"/>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A91"/>
    <w:rsid w:val="004C6B33"/>
    <w:rsid w:val="004C6CB1"/>
    <w:rsid w:val="004C6D16"/>
    <w:rsid w:val="004C6D93"/>
    <w:rsid w:val="004C713A"/>
    <w:rsid w:val="004C7416"/>
    <w:rsid w:val="004C76CF"/>
    <w:rsid w:val="004C7915"/>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6FB"/>
    <w:rsid w:val="004E2306"/>
    <w:rsid w:val="004E232D"/>
    <w:rsid w:val="004E280A"/>
    <w:rsid w:val="004E2BDF"/>
    <w:rsid w:val="004E2E92"/>
    <w:rsid w:val="004E2F71"/>
    <w:rsid w:val="004E33F5"/>
    <w:rsid w:val="004E35BD"/>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2DCC"/>
    <w:rsid w:val="005030D4"/>
    <w:rsid w:val="005032DC"/>
    <w:rsid w:val="00503327"/>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040"/>
    <w:rsid w:val="0051016A"/>
    <w:rsid w:val="005101F5"/>
    <w:rsid w:val="005102F9"/>
    <w:rsid w:val="005106E9"/>
    <w:rsid w:val="0051097F"/>
    <w:rsid w:val="00510BF8"/>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C97"/>
    <w:rsid w:val="005149B1"/>
    <w:rsid w:val="005149CF"/>
    <w:rsid w:val="00514AA4"/>
    <w:rsid w:val="00514F98"/>
    <w:rsid w:val="00514FFC"/>
    <w:rsid w:val="0051577A"/>
    <w:rsid w:val="00515849"/>
    <w:rsid w:val="00515AE4"/>
    <w:rsid w:val="005160CF"/>
    <w:rsid w:val="00516230"/>
    <w:rsid w:val="0051634C"/>
    <w:rsid w:val="0051645C"/>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F1"/>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30"/>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D1"/>
    <w:rsid w:val="00553438"/>
    <w:rsid w:val="0055370E"/>
    <w:rsid w:val="005539A0"/>
    <w:rsid w:val="00553B8A"/>
    <w:rsid w:val="00554103"/>
    <w:rsid w:val="00554679"/>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E95"/>
    <w:rsid w:val="005601AC"/>
    <w:rsid w:val="005601E3"/>
    <w:rsid w:val="0056088B"/>
    <w:rsid w:val="00560BD8"/>
    <w:rsid w:val="00560C85"/>
    <w:rsid w:val="00560F3C"/>
    <w:rsid w:val="0056110C"/>
    <w:rsid w:val="005611BD"/>
    <w:rsid w:val="0056138E"/>
    <w:rsid w:val="005616A9"/>
    <w:rsid w:val="00561A55"/>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030"/>
    <w:rsid w:val="00567BA3"/>
    <w:rsid w:val="00567E9B"/>
    <w:rsid w:val="0057035F"/>
    <w:rsid w:val="0057049D"/>
    <w:rsid w:val="005704F4"/>
    <w:rsid w:val="005708A6"/>
    <w:rsid w:val="00570CF7"/>
    <w:rsid w:val="005710C1"/>
    <w:rsid w:val="005712F8"/>
    <w:rsid w:val="005716A8"/>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ACD"/>
    <w:rsid w:val="00581CC1"/>
    <w:rsid w:val="00581E0B"/>
    <w:rsid w:val="00581E4A"/>
    <w:rsid w:val="00582002"/>
    <w:rsid w:val="005820F0"/>
    <w:rsid w:val="00582466"/>
    <w:rsid w:val="00582531"/>
    <w:rsid w:val="005825C8"/>
    <w:rsid w:val="0058269D"/>
    <w:rsid w:val="005826C0"/>
    <w:rsid w:val="005826F3"/>
    <w:rsid w:val="00582B3E"/>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073"/>
    <w:rsid w:val="0058748B"/>
    <w:rsid w:val="005877AD"/>
    <w:rsid w:val="00587C67"/>
    <w:rsid w:val="00587C9E"/>
    <w:rsid w:val="00587CF2"/>
    <w:rsid w:val="00587FD7"/>
    <w:rsid w:val="005903AB"/>
    <w:rsid w:val="00590450"/>
    <w:rsid w:val="00590B51"/>
    <w:rsid w:val="00590E36"/>
    <w:rsid w:val="00590F71"/>
    <w:rsid w:val="00591193"/>
    <w:rsid w:val="00591307"/>
    <w:rsid w:val="005914EA"/>
    <w:rsid w:val="00591CC0"/>
    <w:rsid w:val="00591F68"/>
    <w:rsid w:val="005922DD"/>
    <w:rsid w:val="00592468"/>
    <w:rsid w:val="00592518"/>
    <w:rsid w:val="00592632"/>
    <w:rsid w:val="005926F4"/>
    <w:rsid w:val="00592885"/>
    <w:rsid w:val="00592CDB"/>
    <w:rsid w:val="00592F5E"/>
    <w:rsid w:val="00592F8E"/>
    <w:rsid w:val="00593270"/>
    <w:rsid w:val="005933B5"/>
    <w:rsid w:val="00593540"/>
    <w:rsid w:val="00593654"/>
    <w:rsid w:val="00593A14"/>
    <w:rsid w:val="00593DCE"/>
    <w:rsid w:val="00593F47"/>
    <w:rsid w:val="00594107"/>
    <w:rsid w:val="005942BD"/>
    <w:rsid w:val="00594A39"/>
    <w:rsid w:val="00595192"/>
    <w:rsid w:val="00595931"/>
    <w:rsid w:val="005959B4"/>
    <w:rsid w:val="005959D5"/>
    <w:rsid w:val="00595A08"/>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63B"/>
    <w:rsid w:val="005B5CDA"/>
    <w:rsid w:val="005B5E0C"/>
    <w:rsid w:val="005B64CC"/>
    <w:rsid w:val="005B654D"/>
    <w:rsid w:val="005B66AB"/>
    <w:rsid w:val="005B6958"/>
    <w:rsid w:val="005B6A34"/>
    <w:rsid w:val="005B6BC6"/>
    <w:rsid w:val="005B6BFA"/>
    <w:rsid w:val="005B6C5A"/>
    <w:rsid w:val="005B77F0"/>
    <w:rsid w:val="005B787B"/>
    <w:rsid w:val="005B7A0B"/>
    <w:rsid w:val="005B7BE1"/>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ACE"/>
    <w:rsid w:val="005C5DB9"/>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A09"/>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25E"/>
    <w:rsid w:val="0060547D"/>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ED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2A2"/>
    <w:rsid w:val="0063538E"/>
    <w:rsid w:val="006353C0"/>
    <w:rsid w:val="00635412"/>
    <w:rsid w:val="00635602"/>
    <w:rsid w:val="00635AAD"/>
    <w:rsid w:val="00635BA7"/>
    <w:rsid w:val="00635DA7"/>
    <w:rsid w:val="00635F1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112"/>
    <w:rsid w:val="0064548C"/>
    <w:rsid w:val="00645564"/>
    <w:rsid w:val="006463CD"/>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A8"/>
    <w:rsid w:val="00662715"/>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5144"/>
    <w:rsid w:val="006759E6"/>
    <w:rsid w:val="00675BE4"/>
    <w:rsid w:val="00675CC0"/>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1E4"/>
    <w:rsid w:val="00682893"/>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695"/>
    <w:rsid w:val="006A5851"/>
    <w:rsid w:val="006A597F"/>
    <w:rsid w:val="006A5D1E"/>
    <w:rsid w:val="006A6016"/>
    <w:rsid w:val="006A6041"/>
    <w:rsid w:val="006A6319"/>
    <w:rsid w:val="006A655C"/>
    <w:rsid w:val="006A6560"/>
    <w:rsid w:val="006A66EC"/>
    <w:rsid w:val="006A6956"/>
    <w:rsid w:val="006A6B5E"/>
    <w:rsid w:val="006A6B61"/>
    <w:rsid w:val="006A6DBB"/>
    <w:rsid w:val="006A7216"/>
    <w:rsid w:val="006A729F"/>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617"/>
    <w:rsid w:val="006B7BC2"/>
    <w:rsid w:val="006C00B3"/>
    <w:rsid w:val="006C012F"/>
    <w:rsid w:val="006C0134"/>
    <w:rsid w:val="006C0629"/>
    <w:rsid w:val="006C0A56"/>
    <w:rsid w:val="006C0DCF"/>
    <w:rsid w:val="006C0E04"/>
    <w:rsid w:val="006C0F64"/>
    <w:rsid w:val="006C112F"/>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11"/>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25"/>
    <w:rsid w:val="006C6885"/>
    <w:rsid w:val="006C703C"/>
    <w:rsid w:val="006C7570"/>
    <w:rsid w:val="006C75A3"/>
    <w:rsid w:val="006C79BA"/>
    <w:rsid w:val="006C79D1"/>
    <w:rsid w:val="006C7F83"/>
    <w:rsid w:val="006D0010"/>
    <w:rsid w:val="006D02ED"/>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17F"/>
    <w:rsid w:val="006E234D"/>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E3"/>
    <w:rsid w:val="006F1AE8"/>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6E69"/>
    <w:rsid w:val="006F7098"/>
    <w:rsid w:val="006F70A0"/>
    <w:rsid w:val="006F7316"/>
    <w:rsid w:val="006F7382"/>
    <w:rsid w:val="006F79BF"/>
    <w:rsid w:val="006F7D94"/>
    <w:rsid w:val="006F7FA2"/>
    <w:rsid w:val="0070010B"/>
    <w:rsid w:val="0070015E"/>
    <w:rsid w:val="0070062E"/>
    <w:rsid w:val="00700692"/>
    <w:rsid w:val="00700962"/>
    <w:rsid w:val="00700F3F"/>
    <w:rsid w:val="007010F1"/>
    <w:rsid w:val="00701174"/>
    <w:rsid w:val="00701394"/>
    <w:rsid w:val="00701A1E"/>
    <w:rsid w:val="00701A4B"/>
    <w:rsid w:val="00701D75"/>
    <w:rsid w:val="007021E3"/>
    <w:rsid w:val="007022B6"/>
    <w:rsid w:val="007022BA"/>
    <w:rsid w:val="007022FA"/>
    <w:rsid w:val="0070279A"/>
    <w:rsid w:val="00702BBF"/>
    <w:rsid w:val="00702BE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B09"/>
    <w:rsid w:val="00704DAB"/>
    <w:rsid w:val="00704E58"/>
    <w:rsid w:val="00704F51"/>
    <w:rsid w:val="00704FAF"/>
    <w:rsid w:val="00705133"/>
    <w:rsid w:val="00705211"/>
    <w:rsid w:val="0070560D"/>
    <w:rsid w:val="007059B6"/>
    <w:rsid w:val="00705A51"/>
    <w:rsid w:val="00705BAE"/>
    <w:rsid w:val="007060FC"/>
    <w:rsid w:val="007067D8"/>
    <w:rsid w:val="00706884"/>
    <w:rsid w:val="00706937"/>
    <w:rsid w:val="00706AA0"/>
    <w:rsid w:val="00706BAA"/>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04B"/>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B3F"/>
    <w:rsid w:val="00742D2C"/>
    <w:rsid w:val="00742F4B"/>
    <w:rsid w:val="00742FC5"/>
    <w:rsid w:val="0074328B"/>
    <w:rsid w:val="0074361F"/>
    <w:rsid w:val="0074382E"/>
    <w:rsid w:val="007439EB"/>
    <w:rsid w:val="00743E3C"/>
    <w:rsid w:val="00744200"/>
    <w:rsid w:val="007442E7"/>
    <w:rsid w:val="00744372"/>
    <w:rsid w:val="0074447E"/>
    <w:rsid w:val="007448D6"/>
    <w:rsid w:val="00744A0D"/>
    <w:rsid w:val="00744AEB"/>
    <w:rsid w:val="007452F4"/>
    <w:rsid w:val="007454F5"/>
    <w:rsid w:val="00745DA2"/>
    <w:rsid w:val="00745E29"/>
    <w:rsid w:val="007462DE"/>
    <w:rsid w:val="0074680E"/>
    <w:rsid w:val="00746B1D"/>
    <w:rsid w:val="00746EB5"/>
    <w:rsid w:val="007470BB"/>
    <w:rsid w:val="00747351"/>
    <w:rsid w:val="0074761C"/>
    <w:rsid w:val="0074763B"/>
    <w:rsid w:val="0074774C"/>
    <w:rsid w:val="00747816"/>
    <w:rsid w:val="00747832"/>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152"/>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0D97"/>
    <w:rsid w:val="00771274"/>
    <w:rsid w:val="0077130D"/>
    <w:rsid w:val="007714C0"/>
    <w:rsid w:val="007717FB"/>
    <w:rsid w:val="007719FE"/>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4B43"/>
    <w:rsid w:val="007752A4"/>
    <w:rsid w:val="00775395"/>
    <w:rsid w:val="0077542D"/>
    <w:rsid w:val="007756F7"/>
    <w:rsid w:val="0077588D"/>
    <w:rsid w:val="007760C9"/>
    <w:rsid w:val="00776239"/>
    <w:rsid w:val="00776269"/>
    <w:rsid w:val="007769E6"/>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334"/>
    <w:rsid w:val="007874F6"/>
    <w:rsid w:val="0078759A"/>
    <w:rsid w:val="007875C1"/>
    <w:rsid w:val="007878D3"/>
    <w:rsid w:val="00787AFB"/>
    <w:rsid w:val="00787C6A"/>
    <w:rsid w:val="0079036A"/>
    <w:rsid w:val="0079038F"/>
    <w:rsid w:val="00790A12"/>
    <w:rsid w:val="00790B19"/>
    <w:rsid w:val="00790BE7"/>
    <w:rsid w:val="00790F82"/>
    <w:rsid w:val="00790F90"/>
    <w:rsid w:val="00791092"/>
    <w:rsid w:val="007911BB"/>
    <w:rsid w:val="0079131D"/>
    <w:rsid w:val="007913C7"/>
    <w:rsid w:val="007921BD"/>
    <w:rsid w:val="007922D1"/>
    <w:rsid w:val="00792440"/>
    <w:rsid w:val="007926C9"/>
    <w:rsid w:val="00792750"/>
    <w:rsid w:val="0079298F"/>
    <w:rsid w:val="00792DDA"/>
    <w:rsid w:val="00792E0A"/>
    <w:rsid w:val="00792E25"/>
    <w:rsid w:val="00792E75"/>
    <w:rsid w:val="007931D6"/>
    <w:rsid w:val="007939DA"/>
    <w:rsid w:val="00793BCB"/>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9"/>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09"/>
    <w:rsid w:val="007C7F84"/>
    <w:rsid w:val="007D00F8"/>
    <w:rsid w:val="007D01D7"/>
    <w:rsid w:val="007D040A"/>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64"/>
    <w:rsid w:val="007E19C0"/>
    <w:rsid w:val="007E1A5B"/>
    <w:rsid w:val="007E1CD8"/>
    <w:rsid w:val="007E21FF"/>
    <w:rsid w:val="007E22BF"/>
    <w:rsid w:val="007E24C9"/>
    <w:rsid w:val="007E24F9"/>
    <w:rsid w:val="007E262C"/>
    <w:rsid w:val="007E2CC5"/>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8F7"/>
    <w:rsid w:val="007E5BB8"/>
    <w:rsid w:val="007E5C9E"/>
    <w:rsid w:val="007E5E41"/>
    <w:rsid w:val="007E5ED4"/>
    <w:rsid w:val="007E6104"/>
    <w:rsid w:val="007E6236"/>
    <w:rsid w:val="007E63FC"/>
    <w:rsid w:val="007E65A0"/>
    <w:rsid w:val="007E65FC"/>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33"/>
    <w:rsid w:val="00801241"/>
    <w:rsid w:val="00801347"/>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AA5"/>
    <w:rsid w:val="00810CAC"/>
    <w:rsid w:val="00810CDE"/>
    <w:rsid w:val="00810D0D"/>
    <w:rsid w:val="00810E18"/>
    <w:rsid w:val="00810FE6"/>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4D"/>
    <w:rsid w:val="008143CB"/>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D81"/>
    <w:rsid w:val="0082134D"/>
    <w:rsid w:val="008213CF"/>
    <w:rsid w:val="008214DE"/>
    <w:rsid w:val="00821554"/>
    <w:rsid w:val="00821622"/>
    <w:rsid w:val="008217E8"/>
    <w:rsid w:val="00821B30"/>
    <w:rsid w:val="0082203E"/>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6D"/>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4B4"/>
    <w:rsid w:val="0083260C"/>
    <w:rsid w:val="008328B5"/>
    <w:rsid w:val="00832F9E"/>
    <w:rsid w:val="008330ED"/>
    <w:rsid w:val="008332F3"/>
    <w:rsid w:val="00833705"/>
    <w:rsid w:val="00833CE8"/>
    <w:rsid w:val="00833D22"/>
    <w:rsid w:val="00833DB0"/>
    <w:rsid w:val="00834402"/>
    <w:rsid w:val="00834883"/>
    <w:rsid w:val="00834A62"/>
    <w:rsid w:val="00834BB7"/>
    <w:rsid w:val="00834F44"/>
    <w:rsid w:val="00835023"/>
    <w:rsid w:val="00835154"/>
    <w:rsid w:val="00835349"/>
    <w:rsid w:val="00835754"/>
    <w:rsid w:val="008357CC"/>
    <w:rsid w:val="00835A81"/>
    <w:rsid w:val="00836066"/>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CCB"/>
    <w:rsid w:val="00856D9A"/>
    <w:rsid w:val="00856DCC"/>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45A"/>
    <w:rsid w:val="00861560"/>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CE5"/>
    <w:rsid w:val="00867D47"/>
    <w:rsid w:val="00867E29"/>
    <w:rsid w:val="00867EDE"/>
    <w:rsid w:val="00867FB6"/>
    <w:rsid w:val="00870420"/>
    <w:rsid w:val="008704D9"/>
    <w:rsid w:val="008705BD"/>
    <w:rsid w:val="00870702"/>
    <w:rsid w:val="0087074E"/>
    <w:rsid w:val="00870B43"/>
    <w:rsid w:val="00870B5F"/>
    <w:rsid w:val="00870BAE"/>
    <w:rsid w:val="008710CC"/>
    <w:rsid w:val="008713B7"/>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1"/>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FEA"/>
    <w:rsid w:val="0088705C"/>
    <w:rsid w:val="0088711E"/>
    <w:rsid w:val="0088728A"/>
    <w:rsid w:val="008875A8"/>
    <w:rsid w:val="00887750"/>
    <w:rsid w:val="00890191"/>
    <w:rsid w:val="00890253"/>
    <w:rsid w:val="0089028F"/>
    <w:rsid w:val="00890473"/>
    <w:rsid w:val="00890562"/>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DF4"/>
    <w:rsid w:val="008C0F92"/>
    <w:rsid w:val="008C1013"/>
    <w:rsid w:val="008C1080"/>
    <w:rsid w:val="008C1132"/>
    <w:rsid w:val="008C131A"/>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D55"/>
    <w:rsid w:val="008C7E24"/>
    <w:rsid w:val="008C7F10"/>
    <w:rsid w:val="008C7F4D"/>
    <w:rsid w:val="008C7F90"/>
    <w:rsid w:val="008C7FD4"/>
    <w:rsid w:val="008D03D0"/>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FD"/>
    <w:rsid w:val="008E1538"/>
    <w:rsid w:val="008E195D"/>
    <w:rsid w:val="008E1B1A"/>
    <w:rsid w:val="008E1D60"/>
    <w:rsid w:val="008E1DBD"/>
    <w:rsid w:val="008E2607"/>
    <w:rsid w:val="008E274C"/>
    <w:rsid w:val="008E29D4"/>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CD9"/>
    <w:rsid w:val="00905DF4"/>
    <w:rsid w:val="00905FB8"/>
    <w:rsid w:val="009060DE"/>
    <w:rsid w:val="009060E6"/>
    <w:rsid w:val="009061AB"/>
    <w:rsid w:val="00906731"/>
    <w:rsid w:val="00906B4F"/>
    <w:rsid w:val="00906C20"/>
    <w:rsid w:val="00906E3C"/>
    <w:rsid w:val="00906E41"/>
    <w:rsid w:val="00906F61"/>
    <w:rsid w:val="009071FC"/>
    <w:rsid w:val="00907520"/>
    <w:rsid w:val="00907961"/>
    <w:rsid w:val="00907BD9"/>
    <w:rsid w:val="00907C6F"/>
    <w:rsid w:val="00910611"/>
    <w:rsid w:val="00910731"/>
    <w:rsid w:val="00910CA3"/>
    <w:rsid w:val="00910D61"/>
    <w:rsid w:val="00910FBA"/>
    <w:rsid w:val="009117F0"/>
    <w:rsid w:val="009118F9"/>
    <w:rsid w:val="00911D9A"/>
    <w:rsid w:val="00912030"/>
    <w:rsid w:val="009127D7"/>
    <w:rsid w:val="00912B0F"/>
    <w:rsid w:val="00912E34"/>
    <w:rsid w:val="00912FFF"/>
    <w:rsid w:val="009132D5"/>
    <w:rsid w:val="00913977"/>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2E5B"/>
    <w:rsid w:val="009231C2"/>
    <w:rsid w:val="00923637"/>
    <w:rsid w:val="00923717"/>
    <w:rsid w:val="0092371A"/>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E5E"/>
    <w:rsid w:val="009334E6"/>
    <w:rsid w:val="009335CA"/>
    <w:rsid w:val="00933951"/>
    <w:rsid w:val="00933A20"/>
    <w:rsid w:val="00933B65"/>
    <w:rsid w:val="00933DD2"/>
    <w:rsid w:val="00934032"/>
    <w:rsid w:val="00934183"/>
    <w:rsid w:val="0093429B"/>
    <w:rsid w:val="00934547"/>
    <w:rsid w:val="00934623"/>
    <w:rsid w:val="00934643"/>
    <w:rsid w:val="00934780"/>
    <w:rsid w:val="009348A1"/>
    <w:rsid w:val="00934B1C"/>
    <w:rsid w:val="00934DB7"/>
    <w:rsid w:val="00934E1D"/>
    <w:rsid w:val="009355C5"/>
    <w:rsid w:val="0093571D"/>
    <w:rsid w:val="00935A21"/>
    <w:rsid w:val="009366F0"/>
    <w:rsid w:val="00936B68"/>
    <w:rsid w:val="00936CC3"/>
    <w:rsid w:val="00936ED8"/>
    <w:rsid w:val="009370E1"/>
    <w:rsid w:val="009370FC"/>
    <w:rsid w:val="00937560"/>
    <w:rsid w:val="0093763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0FC"/>
    <w:rsid w:val="009423D8"/>
    <w:rsid w:val="009425F9"/>
    <w:rsid w:val="00942755"/>
    <w:rsid w:val="00942CFD"/>
    <w:rsid w:val="00942F45"/>
    <w:rsid w:val="00942FC0"/>
    <w:rsid w:val="00943331"/>
    <w:rsid w:val="009435B6"/>
    <w:rsid w:val="00943607"/>
    <w:rsid w:val="0094373F"/>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688"/>
    <w:rsid w:val="00954A06"/>
    <w:rsid w:val="00954B9B"/>
    <w:rsid w:val="00954C68"/>
    <w:rsid w:val="00954CC8"/>
    <w:rsid w:val="00954D4B"/>
    <w:rsid w:val="00954DDB"/>
    <w:rsid w:val="00954EA9"/>
    <w:rsid w:val="009552DE"/>
    <w:rsid w:val="00955353"/>
    <w:rsid w:val="00955916"/>
    <w:rsid w:val="00955945"/>
    <w:rsid w:val="00955B3D"/>
    <w:rsid w:val="009560A8"/>
    <w:rsid w:val="009560B1"/>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0FB5"/>
    <w:rsid w:val="00961174"/>
    <w:rsid w:val="00961267"/>
    <w:rsid w:val="00961311"/>
    <w:rsid w:val="0096134F"/>
    <w:rsid w:val="00961396"/>
    <w:rsid w:val="00961512"/>
    <w:rsid w:val="00961651"/>
    <w:rsid w:val="00961B6C"/>
    <w:rsid w:val="00961F72"/>
    <w:rsid w:val="00961FDF"/>
    <w:rsid w:val="0096213D"/>
    <w:rsid w:val="00962A3E"/>
    <w:rsid w:val="00962A99"/>
    <w:rsid w:val="00962EBD"/>
    <w:rsid w:val="0096307F"/>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542"/>
    <w:rsid w:val="00971C61"/>
    <w:rsid w:val="00971D5F"/>
    <w:rsid w:val="00971DB8"/>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88D"/>
    <w:rsid w:val="00975912"/>
    <w:rsid w:val="00975E62"/>
    <w:rsid w:val="009768D8"/>
    <w:rsid w:val="00976B59"/>
    <w:rsid w:val="00976C8F"/>
    <w:rsid w:val="00976DD3"/>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32C1"/>
    <w:rsid w:val="0098331F"/>
    <w:rsid w:val="0098336E"/>
    <w:rsid w:val="00983A62"/>
    <w:rsid w:val="00983CE4"/>
    <w:rsid w:val="00983DC3"/>
    <w:rsid w:val="0098406E"/>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65"/>
    <w:rsid w:val="009A50B1"/>
    <w:rsid w:val="009A5198"/>
    <w:rsid w:val="009A519B"/>
    <w:rsid w:val="009A5411"/>
    <w:rsid w:val="009A5462"/>
    <w:rsid w:val="009A559B"/>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2C2"/>
    <w:rsid w:val="009B4310"/>
    <w:rsid w:val="009B4453"/>
    <w:rsid w:val="009B4A86"/>
    <w:rsid w:val="009B4C56"/>
    <w:rsid w:val="009B4CB4"/>
    <w:rsid w:val="009B4E3D"/>
    <w:rsid w:val="009B4E89"/>
    <w:rsid w:val="009B51BA"/>
    <w:rsid w:val="009B51C7"/>
    <w:rsid w:val="009B5215"/>
    <w:rsid w:val="009B5264"/>
    <w:rsid w:val="009B5328"/>
    <w:rsid w:val="009B5413"/>
    <w:rsid w:val="009B574E"/>
    <w:rsid w:val="009B5B9B"/>
    <w:rsid w:val="009B617B"/>
    <w:rsid w:val="009B6561"/>
    <w:rsid w:val="009B65E0"/>
    <w:rsid w:val="009B6985"/>
    <w:rsid w:val="009B6B14"/>
    <w:rsid w:val="009B6CD8"/>
    <w:rsid w:val="009B715F"/>
    <w:rsid w:val="009B7442"/>
    <w:rsid w:val="009B74EF"/>
    <w:rsid w:val="009B7625"/>
    <w:rsid w:val="009B76DA"/>
    <w:rsid w:val="009B79D8"/>
    <w:rsid w:val="009B7B4D"/>
    <w:rsid w:val="009B7D43"/>
    <w:rsid w:val="009C000B"/>
    <w:rsid w:val="009C0097"/>
    <w:rsid w:val="009C0A13"/>
    <w:rsid w:val="009C0BFB"/>
    <w:rsid w:val="009C0C35"/>
    <w:rsid w:val="009C0E6F"/>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6EF9"/>
    <w:rsid w:val="009E70B2"/>
    <w:rsid w:val="009E746D"/>
    <w:rsid w:val="009E75C1"/>
    <w:rsid w:val="009E76AC"/>
    <w:rsid w:val="009E76B0"/>
    <w:rsid w:val="009E775E"/>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6F9"/>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424"/>
    <w:rsid w:val="00A14792"/>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54B0"/>
    <w:rsid w:val="00A2593D"/>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A02"/>
    <w:rsid w:val="00A53A90"/>
    <w:rsid w:val="00A53AF0"/>
    <w:rsid w:val="00A53B45"/>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910"/>
    <w:rsid w:val="00A74D6D"/>
    <w:rsid w:val="00A74E33"/>
    <w:rsid w:val="00A75431"/>
    <w:rsid w:val="00A7577F"/>
    <w:rsid w:val="00A75C1C"/>
    <w:rsid w:val="00A75C43"/>
    <w:rsid w:val="00A75E31"/>
    <w:rsid w:val="00A75F21"/>
    <w:rsid w:val="00A7619E"/>
    <w:rsid w:val="00A761C3"/>
    <w:rsid w:val="00A762D0"/>
    <w:rsid w:val="00A76A85"/>
    <w:rsid w:val="00A76B6D"/>
    <w:rsid w:val="00A76C01"/>
    <w:rsid w:val="00A76DA0"/>
    <w:rsid w:val="00A77222"/>
    <w:rsid w:val="00A776DB"/>
    <w:rsid w:val="00A7783E"/>
    <w:rsid w:val="00A77933"/>
    <w:rsid w:val="00A77DFD"/>
    <w:rsid w:val="00A77E21"/>
    <w:rsid w:val="00A8034C"/>
    <w:rsid w:val="00A80C14"/>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113"/>
    <w:rsid w:val="00A9533D"/>
    <w:rsid w:val="00A95B94"/>
    <w:rsid w:val="00A95EE5"/>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A9F"/>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9"/>
    <w:rsid w:val="00AA5C4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7FE"/>
    <w:rsid w:val="00AB4865"/>
    <w:rsid w:val="00AB4A95"/>
    <w:rsid w:val="00AB4C44"/>
    <w:rsid w:val="00AB5143"/>
    <w:rsid w:val="00AB568B"/>
    <w:rsid w:val="00AB5D73"/>
    <w:rsid w:val="00AB631E"/>
    <w:rsid w:val="00AB6566"/>
    <w:rsid w:val="00AB6F8F"/>
    <w:rsid w:val="00AB706F"/>
    <w:rsid w:val="00AB717C"/>
    <w:rsid w:val="00AB73AB"/>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D4D"/>
    <w:rsid w:val="00AD1F8D"/>
    <w:rsid w:val="00AD246C"/>
    <w:rsid w:val="00AD2627"/>
    <w:rsid w:val="00AD274F"/>
    <w:rsid w:val="00AD2B53"/>
    <w:rsid w:val="00AD2C54"/>
    <w:rsid w:val="00AD2D8A"/>
    <w:rsid w:val="00AD2DE1"/>
    <w:rsid w:val="00AD300B"/>
    <w:rsid w:val="00AD30DE"/>
    <w:rsid w:val="00AD32E3"/>
    <w:rsid w:val="00AD420D"/>
    <w:rsid w:val="00AD471C"/>
    <w:rsid w:val="00AD4A80"/>
    <w:rsid w:val="00AD4B30"/>
    <w:rsid w:val="00AD4B56"/>
    <w:rsid w:val="00AD4C65"/>
    <w:rsid w:val="00AD545D"/>
    <w:rsid w:val="00AD57E0"/>
    <w:rsid w:val="00AD5A35"/>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3107"/>
    <w:rsid w:val="00AE3267"/>
    <w:rsid w:val="00AE34C0"/>
    <w:rsid w:val="00AE3AC0"/>
    <w:rsid w:val="00AE3CA8"/>
    <w:rsid w:val="00AE415B"/>
    <w:rsid w:val="00AE4342"/>
    <w:rsid w:val="00AE43C2"/>
    <w:rsid w:val="00AE465E"/>
    <w:rsid w:val="00AE47AA"/>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6DE"/>
    <w:rsid w:val="00AF68F4"/>
    <w:rsid w:val="00AF6A10"/>
    <w:rsid w:val="00AF6AA9"/>
    <w:rsid w:val="00AF6C6F"/>
    <w:rsid w:val="00AF6F0A"/>
    <w:rsid w:val="00AF7447"/>
    <w:rsid w:val="00AF764A"/>
    <w:rsid w:val="00AF78E8"/>
    <w:rsid w:val="00AF7CCA"/>
    <w:rsid w:val="00AF7F14"/>
    <w:rsid w:val="00AF7F1E"/>
    <w:rsid w:val="00B0033B"/>
    <w:rsid w:val="00B006E8"/>
    <w:rsid w:val="00B009DB"/>
    <w:rsid w:val="00B00AE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13E"/>
    <w:rsid w:val="00B03272"/>
    <w:rsid w:val="00B033C6"/>
    <w:rsid w:val="00B03923"/>
    <w:rsid w:val="00B03A06"/>
    <w:rsid w:val="00B03EC5"/>
    <w:rsid w:val="00B03F95"/>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FC"/>
    <w:rsid w:val="00B06CDC"/>
    <w:rsid w:val="00B06DFC"/>
    <w:rsid w:val="00B07356"/>
    <w:rsid w:val="00B07366"/>
    <w:rsid w:val="00B074FA"/>
    <w:rsid w:val="00B07B61"/>
    <w:rsid w:val="00B101E5"/>
    <w:rsid w:val="00B102D2"/>
    <w:rsid w:val="00B104B7"/>
    <w:rsid w:val="00B1083F"/>
    <w:rsid w:val="00B10A65"/>
    <w:rsid w:val="00B1137E"/>
    <w:rsid w:val="00B113DD"/>
    <w:rsid w:val="00B116C5"/>
    <w:rsid w:val="00B11A60"/>
    <w:rsid w:val="00B11D0D"/>
    <w:rsid w:val="00B11DB8"/>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5069"/>
    <w:rsid w:val="00B15097"/>
    <w:rsid w:val="00B1521D"/>
    <w:rsid w:val="00B15672"/>
    <w:rsid w:val="00B156F0"/>
    <w:rsid w:val="00B15D61"/>
    <w:rsid w:val="00B15D66"/>
    <w:rsid w:val="00B15EA4"/>
    <w:rsid w:val="00B160EF"/>
    <w:rsid w:val="00B16468"/>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72F"/>
    <w:rsid w:val="00B22748"/>
    <w:rsid w:val="00B22E11"/>
    <w:rsid w:val="00B22E7E"/>
    <w:rsid w:val="00B231BE"/>
    <w:rsid w:val="00B2324A"/>
    <w:rsid w:val="00B232C4"/>
    <w:rsid w:val="00B23347"/>
    <w:rsid w:val="00B23428"/>
    <w:rsid w:val="00B2391B"/>
    <w:rsid w:val="00B23A16"/>
    <w:rsid w:val="00B23B6D"/>
    <w:rsid w:val="00B23BF5"/>
    <w:rsid w:val="00B23DED"/>
    <w:rsid w:val="00B23DFE"/>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4EE"/>
    <w:rsid w:val="00B30AF2"/>
    <w:rsid w:val="00B30D00"/>
    <w:rsid w:val="00B31276"/>
    <w:rsid w:val="00B3153E"/>
    <w:rsid w:val="00B315C9"/>
    <w:rsid w:val="00B3166A"/>
    <w:rsid w:val="00B31A5E"/>
    <w:rsid w:val="00B31D3E"/>
    <w:rsid w:val="00B31DDE"/>
    <w:rsid w:val="00B31FFF"/>
    <w:rsid w:val="00B32039"/>
    <w:rsid w:val="00B3243B"/>
    <w:rsid w:val="00B32572"/>
    <w:rsid w:val="00B3264D"/>
    <w:rsid w:val="00B32D31"/>
    <w:rsid w:val="00B32E2C"/>
    <w:rsid w:val="00B32E78"/>
    <w:rsid w:val="00B32E81"/>
    <w:rsid w:val="00B33125"/>
    <w:rsid w:val="00B3391C"/>
    <w:rsid w:val="00B33A2A"/>
    <w:rsid w:val="00B33B4F"/>
    <w:rsid w:val="00B3409D"/>
    <w:rsid w:val="00B3409E"/>
    <w:rsid w:val="00B3418B"/>
    <w:rsid w:val="00B3440D"/>
    <w:rsid w:val="00B34587"/>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2F"/>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803"/>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CFB"/>
    <w:rsid w:val="00B52D1A"/>
    <w:rsid w:val="00B53007"/>
    <w:rsid w:val="00B532CF"/>
    <w:rsid w:val="00B53382"/>
    <w:rsid w:val="00B539D3"/>
    <w:rsid w:val="00B53B14"/>
    <w:rsid w:val="00B53B23"/>
    <w:rsid w:val="00B53B29"/>
    <w:rsid w:val="00B53B67"/>
    <w:rsid w:val="00B53D45"/>
    <w:rsid w:val="00B5428E"/>
    <w:rsid w:val="00B54319"/>
    <w:rsid w:val="00B548BE"/>
    <w:rsid w:val="00B54A53"/>
    <w:rsid w:val="00B54B31"/>
    <w:rsid w:val="00B54DAC"/>
    <w:rsid w:val="00B54FF8"/>
    <w:rsid w:val="00B55603"/>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8BE"/>
    <w:rsid w:val="00B72C6A"/>
    <w:rsid w:val="00B731F0"/>
    <w:rsid w:val="00B73541"/>
    <w:rsid w:val="00B73629"/>
    <w:rsid w:val="00B736B5"/>
    <w:rsid w:val="00B73B18"/>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B1D"/>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9B5"/>
    <w:rsid w:val="00B93C31"/>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1E68"/>
    <w:rsid w:val="00BA2278"/>
    <w:rsid w:val="00BA2346"/>
    <w:rsid w:val="00BA2947"/>
    <w:rsid w:val="00BA297B"/>
    <w:rsid w:val="00BA2F8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81"/>
    <w:rsid w:val="00BB1994"/>
    <w:rsid w:val="00BB1DDD"/>
    <w:rsid w:val="00BB2085"/>
    <w:rsid w:val="00BB21D5"/>
    <w:rsid w:val="00BB24A5"/>
    <w:rsid w:val="00BB2698"/>
    <w:rsid w:val="00BB27B3"/>
    <w:rsid w:val="00BB2AE2"/>
    <w:rsid w:val="00BB2D59"/>
    <w:rsid w:val="00BB2DF8"/>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332"/>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8BB"/>
    <w:rsid w:val="00BD19FE"/>
    <w:rsid w:val="00BD1A97"/>
    <w:rsid w:val="00BD1B0C"/>
    <w:rsid w:val="00BD1D76"/>
    <w:rsid w:val="00BD1E53"/>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C16"/>
    <w:rsid w:val="00BE0D14"/>
    <w:rsid w:val="00BE0EAE"/>
    <w:rsid w:val="00BE0F50"/>
    <w:rsid w:val="00BE14D7"/>
    <w:rsid w:val="00BE16EA"/>
    <w:rsid w:val="00BE1836"/>
    <w:rsid w:val="00BE1C27"/>
    <w:rsid w:val="00BE1CFE"/>
    <w:rsid w:val="00BE1D9D"/>
    <w:rsid w:val="00BE2169"/>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52F3"/>
    <w:rsid w:val="00BE54CA"/>
    <w:rsid w:val="00BE5502"/>
    <w:rsid w:val="00BE560C"/>
    <w:rsid w:val="00BE58AA"/>
    <w:rsid w:val="00BE58B1"/>
    <w:rsid w:val="00BE5D4C"/>
    <w:rsid w:val="00BE5E52"/>
    <w:rsid w:val="00BE5E9B"/>
    <w:rsid w:val="00BE5EDF"/>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B2B"/>
    <w:rsid w:val="00BF12B9"/>
    <w:rsid w:val="00BF130F"/>
    <w:rsid w:val="00BF155F"/>
    <w:rsid w:val="00BF16CC"/>
    <w:rsid w:val="00BF1794"/>
    <w:rsid w:val="00BF192C"/>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61F"/>
    <w:rsid w:val="00C04981"/>
    <w:rsid w:val="00C04AE5"/>
    <w:rsid w:val="00C050F1"/>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14"/>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EF6"/>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62"/>
    <w:rsid w:val="00C32188"/>
    <w:rsid w:val="00C32717"/>
    <w:rsid w:val="00C3276F"/>
    <w:rsid w:val="00C329C7"/>
    <w:rsid w:val="00C32BC3"/>
    <w:rsid w:val="00C33131"/>
    <w:rsid w:val="00C3370B"/>
    <w:rsid w:val="00C3384E"/>
    <w:rsid w:val="00C339FC"/>
    <w:rsid w:val="00C33F80"/>
    <w:rsid w:val="00C34212"/>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964"/>
    <w:rsid w:val="00C43C51"/>
    <w:rsid w:val="00C4461A"/>
    <w:rsid w:val="00C44965"/>
    <w:rsid w:val="00C44B7B"/>
    <w:rsid w:val="00C44E1C"/>
    <w:rsid w:val="00C4520A"/>
    <w:rsid w:val="00C45FA7"/>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59"/>
    <w:rsid w:val="00C52C96"/>
    <w:rsid w:val="00C532F6"/>
    <w:rsid w:val="00C53504"/>
    <w:rsid w:val="00C539B1"/>
    <w:rsid w:val="00C53D3E"/>
    <w:rsid w:val="00C53EDE"/>
    <w:rsid w:val="00C53FD6"/>
    <w:rsid w:val="00C54065"/>
    <w:rsid w:val="00C5417C"/>
    <w:rsid w:val="00C542E9"/>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6E4E"/>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EC"/>
    <w:rsid w:val="00C84888"/>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66"/>
    <w:rsid w:val="00C86FA4"/>
    <w:rsid w:val="00C90955"/>
    <w:rsid w:val="00C909F8"/>
    <w:rsid w:val="00C90BA5"/>
    <w:rsid w:val="00C90BFF"/>
    <w:rsid w:val="00C90C10"/>
    <w:rsid w:val="00C9101B"/>
    <w:rsid w:val="00C91097"/>
    <w:rsid w:val="00C913AC"/>
    <w:rsid w:val="00C91673"/>
    <w:rsid w:val="00C92100"/>
    <w:rsid w:val="00C92255"/>
    <w:rsid w:val="00C923CC"/>
    <w:rsid w:val="00C929D8"/>
    <w:rsid w:val="00C92AC8"/>
    <w:rsid w:val="00C92D9F"/>
    <w:rsid w:val="00C92F56"/>
    <w:rsid w:val="00C92FB3"/>
    <w:rsid w:val="00C93564"/>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12F"/>
    <w:rsid w:val="00CC21BE"/>
    <w:rsid w:val="00CC2320"/>
    <w:rsid w:val="00CC2344"/>
    <w:rsid w:val="00CC2604"/>
    <w:rsid w:val="00CC27F2"/>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3EB"/>
    <w:rsid w:val="00CD0445"/>
    <w:rsid w:val="00CD05EE"/>
    <w:rsid w:val="00CD060E"/>
    <w:rsid w:val="00CD0BB7"/>
    <w:rsid w:val="00CD0CB5"/>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64"/>
    <w:rsid w:val="00CD3D15"/>
    <w:rsid w:val="00CD3EC8"/>
    <w:rsid w:val="00CD3F6C"/>
    <w:rsid w:val="00CD4447"/>
    <w:rsid w:val="00CD44F6"/>
    <w:rsid w:val="00CD4555"/>
    <w:rsid w:val="00CD4819"/>
    <w:rsid w:val="00CD487A"/>
    <w:rsid w:val="00CD50F6"/>
    <w:rsid w:val="00CD54E5"/>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1FE"/>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C21"/>
    <w:rsid w:val="00D16DE6"/>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747"/>
    <w:rsid w:val="00D23759"/>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A45"/>
    <w:rsid w:val="00D34B6F"/>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CA0"/>
    <w:rsid w:val="00D42D6A"/>
    <w:rsid w:val="00D430CE"/>
    <w:rsid w:val="00D431E1"/>
    <w:rsid w:val="00D43448"/>
    <w:rsid w:val="00D435F3"/>
    <w:rsid w:val="00D436D3"/>
    <w:rsid w:val="00D437BE"/>
    <w:rsid w:val="00D43837"/>
    <w:rsid w:val="00D438E1"/>
    <w:rsid w:val="00D43934"/>
    <w:rsid w:val="00D43985"/>
    <w:rsid w:val="00D439E1"/>
    <w:rsid w:val="00D43C2E"/>
    <w:rsid w:val="00D43E7A"/>
    <w:rsid w:val="00D43FF5"/>
    <w:rsid w:val="00D4423E"/>
    <w:rsid w:val="00D4463A"/>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EB8"/>
    <w:rsid w:val="00D66F6E"/>
    <w:rsid w:val="00D671A3"/>
    <w:rsid w:val="00D672DD"/>
    <w:rsid w:val="00D67344"/>
    <w:rsid w:val="00D674AE"/>
    <w:rsid w:val="00D6762F"/>
    <w:rsid w:val="00D677B5"/>
    <w:rsid w:val="00D67AE4"/>
    <w:rsid w:val="00D67BBE"/>
    <w:rsid w:val="00D67C15"/>
    <w:rsid w:val="00D67D7C"/>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ECD"/>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AB2"/>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1FD"/>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878"/>
    <w:rsid w:val="00DA0933"/>
    <w:rsid w:val="00DA0A04"/>
    <w:rsid w:val="00DA0F41"/>
    <w:rsid w:val="00DA1159"/>
    <w:rsid w:val="00DA1191"/>
    <w:rsid w:val="00DA14FA"/>
    <w:rsid w:val="00DA15AC"/>
    <w:rsid w:val="00DA2540"/>
    <w:rsid w:val="00DA257E"/>
    <w:rsid w:val="00DA2596"/>
    <w:rsid w:val="00DA26E2"/>
    <w:rsid w:val="00DA2753"/>
    <w:rsid w:val="00DA300F"/>
    <w:rsid w:val="00DA3023"/>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07B"/>
    <w:rsid w:val="00DD029A"/>
    <w:rsid w:val="00DD04D1"/>
    <w:rsid w:val="00DD0731"/>
    <w:rsid w:val="00DD0991"/>
    <w:rsid w:val="00DD09EE"/>
    <w:rsid w:val="00DD0EA3"/>
    <w:rsid w:val="00DD0F28"/>
    <w:rsid w:val="00DD0F4B"/>
    <w:rsid w:val="00DD1127"/>
    <w:rsid w:val="00DD152A"/>
    <w:rsid w:val="00DD1C14"/>
    <w:rsid w:val="00DD1D9B"/>
    <w:rsid w:val="00DD1DB0"/>
    <w:rsid w:val="00DD25F5"/>
    <w:rsid w:val="00DD2652"/>
    <w:rsid w:val="00DD2765"/>
    <w:rsid w:val="00DD2869"/>
    <w:rsid w:val="00DD2B54"/>
    <w:rsid w:val="00DD2BFF"/>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6D5"/>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A4"/>
    <w:rsid w:val="00DE396D"/>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6B1"/>
    <w:rsid w:val="00E02610"/>
    <w:rsid w:val="00E02712"/>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AD8"/>
    <w:rsid w:val="00E10E0A"/>
    <w:rsid w:val="00E11200"/>
    <w:rsid w:val="00E1163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4F4B"/>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39E"/>
    <w:rsid w:val="00E54633"/>
    <w:rsid w:val="00E549E2"/>
    <w:rsid w:val="00E54C80"/>
    <w:rsid w:val="00E54DE0"/>
    <w:rsid w:val="00E54FD4"/>
    <w:rsid w:val="00E555E6"/>
    <w:rsid w:val="00E557AC"/>
    <w:rsid w:val="00E55AAB"/>
    <w:rsid w:val="00E55D8A"/>
    <w:rsid w:val="00E55FA0"/>
    <w:rsid w:val="00E561C6"/>
    <w:rsid w:val="00E564FD"/>
    <w:rsid w:val="00E5685D"/>
    <w:rsid w:val="00E56B10"/>
    <w:rsid w:val="00E571B0"/>
    <w:rsid w:val="00E572B0"/>
    <w:rsid w:val="00E573C8"/>
    <w:rsid w:val="00E57865"/>
    <w:rsid w:val="00E57CAF"/>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1C9D"/>
    <w:rsid w:val="00E62296"/>
    <w:rsid w:val="00E622DC"/>
    <w:rsid w:val="00E62311"/>
    <w:rsid w:val="00E62B2D"/>
    <w:rsid w:val="00E62E8B"/>
    <w:rsid w:val="00E6326A"/>
    <w:rsid w:val="00E63312"/>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1C3"/>
    <w:rsid w:val="00E7344A"/>
    <w:rsid w:val="00E73989"/>
    <w:rsid w:val="00E73C44"/>
    <w:rsid w:val="00E73DAA"/>
    <w:rsid w:val="00E73E0E"/>
    <w:rsid w:val="00E742F3"/>
    <w:rsid w:val="00E74639"/>
    <w:rsid w:val="00E74744"/>
    <w:rsid w:val="00E748F5"/>
    <w:rsid w:val="00E74B9F"/>
    <w:rsid w:val="00E74C23"/>
    <w:rsid w:val="00E74C66"/>
    <w:rsid w:val="00E74D29"/>
    <w:rsid w:val="00E74E9D"/>
    <w:rsid w:val="00E750DB"/>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6B8"/>
    <w:rsid w:val="00E828AB"/>
    <w:rsid w:val="00E828BB"/>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111E"/>
    <w:rsid w:val="00E91413"/>
    <w:rsid w:val="00E91549"/>
    <w:rsid w:val="00E91B64"/>
    <w:rsid w:val="00E91B6C"/>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DB9"/>
    <w:rsid w:val="00E95E7A"/>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1F13"/>
    <w:rsid w:val="00EA2291"/>
    <w:rsid w:val="00EA23F4"/>
    <w:rsid w:val="00EA2476"/>
    <w:rsid w:val="00EA2504"/>
    <w:rsid w:val="00EA268C"/>
    <w:rsid w:val="00EA2942"/>
    <w:rsid w:val="00EA2B7A"/>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5250"/>
    <w:rsid w:val="00EA5343"/>
    <w:rsid w:val="00EA5375"/>
    <w:rsid w:val="00EA539C"/>
    <w:rsid w:val="00EA5750"/>
    <w:rsid w:val="00EA5C9D"/>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961"/>
    <w:rsid w:val="00EB6A76"/>
    <w:rsid w:val="00EB6B68"/>
    <w:rsid w:val="00EB6EDA"/>
    <w:rsid w:val="00EB720E"/>
    <w:rsid w:val="00EB7626"/>
    <w:rsid w:val="00EB79E4"/>
    <w:rsid w:val="00EB7D49"/>
    <w:rsid w:val="00EB7E63"/>
    <w:rsid w:val="00EC037E"/>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952"/>
    <w:rsid w:val="00EC3B0C"/>
    <w:rsid w:val="00EC3C7A"/>
    <w:rsid w:val="00EC3D66"/>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21"/>
    <w:rsid w:val="00EC7034"/>
    <w:rsid w:val="00EC71F2"/>
    <w:rsid w:val="00EC7248"/>
    <w:rsid w:val="00EC731B"/>
    <w:rsid w:val="00EC7664"/>
    <w:rsid w:val="00EC76F7"/>
    <w:rsid w:val="00EC7806"/>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3AF5"/>
    <w:rsid w:val="00ED3F85"/>
    <w:rsid w:val="00ED4410"/>
    <w:rsid w:val="00ED44C2"/>
    <w:rsid w:val="00ED44C4"/>
    <w:rsid w:val="00ED44F3"/>
    <w:rsid w:val="00ED4659"/>
    <w:rsid w:val="00ED499C"/>
    <w:rsid w:val="00ED4DEB"/>
    <w:rsid w:val="00ED4E25"/>
    <w:rsid w:val="00ED4E87"/>
    <w:rsid w:val="00ED5218"/>
    <w:rsid w:val="00ED549B"/>
    <w:rsid w:val="00ED5588"/>
    <w:rsid w:val="00ED58EB"/>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323"/>
    <w:rsid w:val="00EF541C"/>
    <w:rsid w:val="00EF5828"/>
    <w:rsid w:val="00EF587D"/>
    <w:rsid w:val="00EF5D8D"/>
    <w:rsid w:val="00EF684C"/>
    <w:rsid w:val="00EF68D3"/>
    <w:rsid w:val="00EF6BE6"/>
    <w:rsid w:val="00EF6BF9"/>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620C"/>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96C"/>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EC"/>
    <w:rsid w:val="00F25A95"/>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307"/>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1B1"/>
    <w:rsid w:val="00F41259"/>
    <w:rsid w:val="00F4129E"/>
    <w:rsid w:val="00F41311"/>
    <w:rsid w:val="00F41533"/>
    <w:rsid w:val="00F41AAA"/>
    <w:rsid w:val="00F41C1F"/>
    <w:rsid w:val="00F41DDC"/>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E8D"/>
    <w:rsid w:val="00F46088"/>
    <w:rsid w:val="00F4618B"/>
    <w:rsid w:val="00F466E0"/>
    <w:rsid w:val="00F46761"/>
    <w:rsid w:val="00F467F7"/>
    <w:rsid w:val="00F471B7"/>
    <w:rsid w:val="00F47366"/>
    <w:rsid w:val="00F4737B"/>
    <w:rsid w:val="00F47872"/>
    <w:rsid w:val="00F47D62"/>
    <w:rsid w:val="00F47D6A"/>
    <w:rsid w:val="00F47E1D"/>
    <w:rsid w:val="00F47E1E"/>
    <w:rsid w:val="00F47F9E"/>
    <w:rsid w:val="00F500DA"/>
    <w:rsid w:val="00F504E1"/>
    <w:rsid w:val="00F50965"/>
    <w:rsid w:val="00F50CCD"/>
    <w:rsid w:val="00F50FC2"/>
    <w:rsid w:val="00F510ED"/>
    <w:rsid w:val="00F51C2D"/>
    <w:rsid w:val="00F526C3"/>
    <w:rsid w:val="00F52868"/>
    <w:rsid w:val="00F52897"/>
    <w:rsid w:val="00F52A36"/>
    <w:rsid w:val="00F52B41"/>
    <w:rsid w:val="00F52FA6"/>
    <w:rsid w:val="00F52FBD"/>
    <w:rsid w:val="00F53066"/>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60C"/>
    <w:rsid w:val="00F567D4"/>
    <w:rsid w:val="00F56C09"/>
    <w:rsid w:val="00F56D77"/>
    <w:rsid w:val="00F570C5"/>
    <w:rsid w:val="00F5793B"/>
    <w:rsid w:val="00F57B6A"/>
    <w:rsid w:val="00F57D48"/>
    <w:rsid w:val="00F57F60"/>
    <w:rsid w:val="00F60493"/>
    <w:rsid w:val="00F6080A"/>
    <w:rsid w:val="00F60859"/>
    <w:rsid w:val="00F60920"/>
    <w:rsid w:val="00F60EEF"/>
    <w:rsid w:val="00F61E2B"/>
    <w:rsid w:val="00F61FAC"/>
    <w:rsid w:val="00F623B5"/>
    <w:rsid w:val="00F623D7"/>
    <w:rsid w:val="00F62414"/>
    <w:rsid w:val="00F624EF"/>
    <w:rsid w:val="00F62921"/>
    <w:rsid w:val="00F62DE2"/>
    <w:rsid w:val="00F62E7C"/>
    <w:rsid w:val="00F62F2F"/>
    <w:rsid w:val="00F63336"/>
    <w:rsid w:val="00F634B5"/>
    <w:rsid w:val="00F6366E"/>
    <w:rsid w:val="00F63B0B"/>
    <w:rsid w:val="00F63D32"/>
    <w:rsid w:val="00F63E7D"/>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469"/>
    <w:rsid w:val="00F7085B"/>
    <w:rsid w:val="00F71231"/>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62B4"/>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2F27"/>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BE0"/>
    <w:rsid w:val="00F85DE0"/>
    <w:rsid w:val="00F863B3"/>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5FC"/>
    <w:rsid w:val="00F9176F"/>
    <w:rsid w:val="00F917A8"/>
    <w:rsid w:val="00F91963"/>
    <w:rsid w:val="00F91BF9"/>
    <w:rsid w:val="00F91D33"/>
    <w:rsid w:val="00F91DE4"/>
    <w:rsid w:val="00F920BD"/>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E9A"/>
    <w:rsid w:val="00F951DC"/>
    <w:rsid w:val="00F9564F"/>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646"/>
    <w:rsid w:val="00FA1796"/>
    <w:rsid w:val="00FA1C54"/>
    <w:rsid w:val="00FA1D8D"/>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A87"/>
    <w:rsid w:val="00FB0B58"/>
    <w:rsid w:val="00FB0C32"/>
    <w:rsid w:val="00FB0E87"/>
    <w:rsid w:val="00FB116A"/>
    <w:rsid w:val="00FB133A"/>
    <w:rsid w:val="00FB135D"/>
    <w:rsid w:val="00FB1AB2"/>
    <w:rsid w:val="00FB2152"/>
    <w:rsid w:val="00FB21D8"/>
    <w:rsid w:val="00FB25D9"/>
    <w:rsid w:val="00FB2670"/>
    <w:rsid w:val="00FB27BE"/>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50CD"/>
    <w:rsid w:val="00FC527A"/>
    <w:rsid w:val="00FC5326"/>
    <w:rsid w:val="00FC54C0"/>
    <w:rsid w:val="00FC5AC2"/>
    <w:rsid w:val="00FC5E62"/>
    <w:rsid w:val="00FC61EF"/>
    <w:rsid w:val="00FC6604"/>
    <w:rsid w:val="00FC663A"/>
    <w:rsid w:val="00FC67F7"/>
    <w:rsid w:val="00FC6839"/>
    <w:rsid w:val="00FC68CA"/>
    <w:rsid w:val="00FC6C28"/>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E7E"/>
    <w:rsid w:val="00FD6FAE"/>
    <w:rsid w:val="00FD7131"/>
    <w:rsid w:val="00FD7247"/>
    <w:rsid w:val="00FD72DA"/>
    <w:rsid w:val="00FD73D9"/>
    <w:rsid w:val="00FD753E"/>
    <w:rsid w:val="00FD77D8"/>
    <w:rsid w:val="00FD77E3"/>
    <w:rsid w:val="00FD78EE"/>
    <w:rsid w:val="00FD7C05"/>
    <w:rsid w:val="00FD7FC2"/>
    <w:rsid w:val="00FE03AF"/>
    <w:rsid w:val="00FE0725"/>
    <w:rsid w:val="00FE087C"/>
    <w:rsid w:val="00FE08A4"/>
    <w:rsid w:val="00FE0CAA"/>
    <w:rsid w:val="00FE0F8C"/>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1C9"/>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0A9"/>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3.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BF01511-526C-4185-BAC4-226874CE2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2641</Words>
  <Characters>15058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17664</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4</cp:revision>
  <cp:lastPrinted>2011-08-03T09:36:00Z</cp:lastPrinted>
  <dcterms:created xsi:type="dcterms:W3CDTF">2023-09-29T03:12:00Z</dcterms:created>
  <dcterms:modified xsi:type="dcterms:W3CDTF">2023-09-29T05:36:00Z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